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F50A8" w14:textId="21B63748" w:rsidR="007C1DC2" w:rsidRPr="00F22D82" w:rsidRDefault="00F22D82" w:rsidP="00F22D82">
      <w:pPr>
        <w:ind w:right="-270"/>
        <w:rPr>
          <w:rFonts w:ascii="Franklin Gothic Book" w:hAnsi="Franklin Gothic Book" w:cs="Arial"/>
          <w:b/>
          <w:sz w:val="8"/>
          <w:szCs w:val="8"/>
        </w:rPr>
      </w:pPr>
      <w:r w:rsidRPr="00F22D82">
        <w:rPr>
          <w:rFonts w:ascii="Franklin Gothic Book" w:hAnsi="Franklin Gothic Book"/>
          <w:noProof/>
          <w:sz w:val="23"/>
          <w:szCs w:val="23"/>
        </w:rPr>
        <mc:AlternateContent>
          <mc:Choice Requires="wps">
            <w:drawing>
              <wp:anchor distT="0" distB="0" distL="114300" distR="114300" simplePos="0" relativeHeight="251662336" behindDoc="0" locked="0" layoutInCell="1" allowOverlap="1" wp14:anchorId="5671A636" wp14:editId="30977D5B">
                <wp:simplePos x="0" y="0"/>
                <wp:positionH relativeFrom="margin">
                  <wp:posOffset>3599180</wp:posOffset>
                </wp:positionH>
                <wp:positionV relativeFrom="paragraph">
                  <wp:posOffset>0</wp:posOffset>
                </wp:positionV>
                <wp:extent cx="3255645" cy="923925"/>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645" cy="92392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E4EDC17" w14:textId="03145301" w:rsidR="00093F72" w:rsidRPr="00D23F26" w:rsidRDefault="00093F72" w:rsidP="00093F72">
                            <w:pPr>
                              <w:jc w:val="right"/>
                              <w:rPr>
                                <w:rFonts w:ascii="Franklin Gothic Book" w:hAnsi="Franklin Gothic Book" w:cs="Arial"/>
                                <w:b/>
                                <w:sz w:val="20"/>
                                <w:szCs w:val="20"/>
                              </w:rPr>
                            </w:pPr>
                            <w:r w:rsidRPr="00D23F26">
                              <w:rPr>
                                <w:rFonts w:ascii="Franklin Gothic Book" w:hAnsi="Franklin Gothic Book" w:cs="Arial"/>
                                <w:b/>
                                <w:sz w:val="20"/>
                                <w:szCs w:val="20"/>
                              </w:rPr>
                              <w:t>Contact:</w:t>
                            </w:r>
                          </w:p>
                          <w:p w14:paraId="625E4BBD" w14:textId="63C98EC7" w:rsidR="00093F72" w:rsidRPr="00D23F26" w:rsidRDefault="00492EC2" w:rsidP="00093F72">
                            <w:pPr>
                              <w:jc w:val="right"/>
                              <w:rPr>
                                <w:rFonts w:ascii="Franklin Gothic Book" w:hAnsi="Franklin Gothic Book" w:cs="Arial"/>
                                <w:sz w:val="20"/>
                                <w:szCs w:val="20"/>
                              </w:rPr>
                            </w:pPr>
                            <w:r>
                              <w:rPr>
                                <w:rFonts w:ascii="Franklin Gothic Book" w:hAnsi="Franklin Gothic Book" w:cs="Arial"/>
                                <w:sz w:val="20"/>
                                <w:szCs w:val="20"/>
                              </w:rPr>
                              <w:t>Jamie Navenma</w:t>
                            </w:r>
                          </w:p>
                          <w:p w14:paraId="30D9C351" w14:textId="46776533" w:rsidR="00F22D82" w:rsidRPr="00D23F26" w:rsidRDefault="00F22D82" w:rsidP="00093F72">
                            <w:pPr>
                              <w:jc w:val="right"/>
                              <w:rPr>
                                <w:rFonts w:ascii="Franklin Gothic Book" w:hAnsi="Franklin Gothic Book" w:cs="Arial"/>
                                <w:sz w:val="20"/>
                                <w:szCs w:val="20"/>
                              </w:rPr>
                            </w:pPr>
                            <w:r w:rsidRPr="00D23F26">
                              <w:rPr>
                                <w:rFonts w:ascii="Franklin Gothic Book" w:hAnsi="Franklin Gothic Book" w:cs="Arial"/>
                                <w:sz w:val="20"/>
                                <w:szCs w:val="20"/>
                              </w:rPr>
                              <w:t>Executive Directo</w:t>
                            </w:r>
                            <w:r w:rsidR="00D23F26" w:rsidRPr="00D23F26">
                              <w:rPr>
                                <w:rFonts w:ascii="Franklin Gothic Book" w:hAnsi="Franklin Gothic Book" w:cs="Arial"/>
                                <w:sz w:val="20"/>
                                <w:szCs w:val="20"/>
                              </w:rPr>
                              <w:t>r</w:t>
                            </w:r>
                            <w:r w:rsidRPr="00D23F26">
                              <w:rPr>
                                <w:rFonts w:ascii="Franklin Gothic Book" w:hAnsi="Franklin Gothic Book" w:cs="Arial"/>
                                <w:sz w:val="20"/>
                                <w:szCs w:val="20"/>
                              </w:rPr>
                              <w:t xml:space="preserve"> </w:t>
                            </w:r>
                          </w:p>
                          <w:p w14:paraId="568C8A38" w14:textId="4912B674" w:rsidR="00093F72" w:rsidRPr="00D23F26" w:rsidRDefault="00492EC2" w:rsidP="00093F72">
                            <w:pPr>
                              <w:jc w:val="right"/>
                              <w:rPr>
                                <w:rFonts w:ascii="Franklin Gothic Book" w:hAnsi="Franklin Gothic Book" w:cs="Arial"/>
                                <w:sz w:val="20"/>
                                <w:szCs w:val="20"/>
                              </w:rPr>
                            </w:pPr>
                            <w:r>
                              <w:rPr>
                                <w:rFonts w:ascii="Franklin Gothic Book" w:hAnsi="Franklin Gothic Book" w:cs="Arial"/>
                                <w:sz w:val="20"/>
                                <w:szCs w:val="20"/>
                              </w:rPr>
                              <w:t>Laguna Housing Development &amp; Maintenance Enterprise</w:t>
                            </w:r>
                          </w:p>
                          <w:p w14:paraId="64F24617" w14:textId="0ACAAAE1" w:rsidR="00093F72" w:rsidRPr="00D23F26" w:rsidRDefault="00492EC2" w:rsidP="00492EC2">
                            <w:pPr>
                              <w:jc w:val="right"/>
                              <w:rPr>
                                <w:rFonts w:ascii="Franklin Gothic Book" w:hAnsi="Franklin Gothic Book" w:cs="Arial"/>
                                <w:sz w:val="20"/>
                                <w:szCs w:val="20"/>
                              </w:rPr>
                            </w:pPr>
                            <w:r w:rsidRPr="00492EC2">
                              <w:rPr>
                                <w:rFonts w:ascii="Franklin Gothic Book" w:hAnsi="Franklin Gothic Book" w:cs="Arial"/>
                                <w:sz w:val="20"/>
                                <w:szCs w:val="20"/>
                              </w:rPr>
                              <w:t>jamien@lagunahousing.org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1A636" id="_x0000_t202" coordsize="21600,21600" o:spt="202" path="m,l,21600r21600,l21600,xe">
                <v:stroke joinstyle="miter"/>
                <v:path gradientshapeok="t" o:connecttype="rect"/>
              </v:shapetype>
              <v:shape id="Text Box 10" o:spid="_x0000_s1026" type="#_x0000_t202" style="position:absolute;margin-left:283.4pt;margin-top:0;width:256.35pt;height:7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DGu3AEAAKEDAAAOAAAAZHJzL2Uyb0RvYy54bWysU9tu2zAMfR+wfxD0vjhJk2Ix4hRdiw4D&#10;ugvQ7QNoWbKN2aJGKbGzrx8lp2m2vQ17EUSKPjznkN7ejH0nDpp8i7aQi9lcCm0VVq2tC/nt68Ob&#10;t1L4ALaCDq0u5FF7ebN7/Wo7uFwvscGu0iQYxPp8cIVsQnB5lnnV6B78DJ22/GiQeggcUp1VBAOj&#10;9122nM+vswGpcoRKe8/Z++lR7hK+MVqFz8Z4HURXSOYW0knpLOOZ7baQ1wSuadWJBvwDix5ay03P&#10;UPcQQOyp/QuqbxWhRxNmCvsMjWmVThpYzWL+h5qnBpxOWtgc7842+f8Hqz4dntwXEmF8hyMPMInw&#10;7hHVdy8s3jVga31LhEOjoeLGi2hZNjifnz6NVvvcR5By+IgVDxn2ARPQaKiPrrBOweg8gOPZdD0G&#10;oTh5tVyvr1drKRS/bZZXm+U6tYD8+WtHPrzX2It4KSTxUBM6HB59iGwgfy6JzSw+tF2XBtvZ3xJc&#10;GDOJfSQ8UQ9jOXJ1VFFidWQdhNOe8F7zpUH6KcXAO1JI/2MPpKXoPlj2YrNYreJSXQZ0GZSXAVjF&#10;UIUMUkzXuzAt4t5RWzfcaXLf4i37Z9ok7YXViTfvQVJ82tm4aJdxqnr5s3a/AAAA//8DAFBLAwQU&#10;AAYACAAAACEAC+nmjtwAAAAJAQAADwAAAGRycy9kb3ducmV2LnhtbEyPzU7DMBCE70i8g7VI3KhT&#10;hJMS4lSoiAegIHF14m0c1V5HsfNDnx73BLdZzWrmm2q/OstmHEPvScJ2kwFDar3uqZPw9fn+sAMW&#10;oiKtrCeU8IMB9vXtTaVK7Rf6wPkYO5ZCKJRKgolxKDkPrUGnwsYPSMk7+dGpmM6x43pUSwp3lj9m&#10;Wc6d6ik1GDXgwWB7Pk5OQnuZ3naHvpmXS/FdNKux4kRWyvu79fUFWMQ1/j3DFT+hQ52YGj+RDsxK&#10;EHme0KOEtOhqZ8WzANYk9SQE8Lri/xfUvwAAAP//AwBQSwECLQAUAAYACAAAACEAtoM4kv4AAADh&#10;AQAAEwAAAAAAAAAAAAAAAAAAAAAAW0NvbnRlbnRfVHlwZXNdLnhtbFBLAQItABQABgAIAAAAIQA4&#10;/SH/1gAAAJQBAAALAAAAAAAAAAAAAAAAAC8BAABfcmVscy8ucmVsc1BLAQItABQABgAIAAAAIQD4&#10;0DGu3AEAAKEDAAAOAAAAAAAAAAAAAAAAAC4CAABkcnMvZTJvRG9jLnhtbFBLAQItABQABgAIAAAA&#10;IQAL6eaO3AAAAAkBAAAPAAAAAAAAAAAAAAAAADYEAABkcnMvZG93bnJldi54bWxQSwUGAAAAAAQA&#10;BADzAAAAPwUAAAAA&#10;" filled="f" stroked="f">
                <v:textbox inset=",7.2pt,,7.2pt">
                  <w:txbxContent>
                    <w:p w14:paraId="6E4EDC17" w14:textId="03145301" w:rsidR="00093F72" w:rsidRPr="00D23F26" w:rsidRDefault="00093F72" w:rsidP="00093F72">
                      <w:pPr>
                        <w:jc w:val="right"/>
                        <w:rPr>
                          <w:rFonts w:ascii="Franklin Gothic Book" w:hAnsi="Franklin Gothic Book" w:cs="Arial"/>
                          <w:b/>
                          <w:sz w:val="20"/>
                          <w:szCs w:val="20"/>
                        </w:rPr>
                      </w:pPr>
                      <w:r w:rsidRPr="00D23F26">
                        <w:rPr>
                          <w:rFonts w:ascii="Franklin Gothic Book" w:hAnsi="Franklin Gothic Book" w:cs="Arial"/>
                          <w:b/>
                          <w:sz w:val="20"/>
                          <w:szCs w:val="20"/>
                        </w:rPr>
                        <w:t>Contact:</w:t>
                      </w:r>
                    </w:p>
                    <w:p w14:paraId="625E4BBD" w14:textId="63C98EC7" w:rsidR="00093F72" w:rsidRPr="00D23F26" w:rsidRDefault="00492EC2" w:rsidP="00093F72">
                      <w:pPr>
                        <w:jc w:val="right"/>
                        <w:rPr>
                          <w:rFonts w:ascii="Franklin Gothic Book" w:hAnsi="Franklin Gothic Book" w:cs="Arial"/>
                          <w:sz w:val="20"/>
                          <w:szCs w:val="20"/>
                        </w:rPr>
                      </w:pPr>
                      <w:r>
                        <w:rPr>
                          <w:rFonts w:ascii="Franklin Gothic Book" w:hAnsi="Franklin Gothic Book" w:cs="Arial"/>
                          <w:sz w:val="20"/>
                          <w:szCs w:val="20"/>
                        </w:rPr>
                        <w:t>Jamie Navenma</w:t>
                      </w:r>
                    </w:p>
                    <w:p w14:paraId="30D9C351" w14:textId="46776533" w:rsidR="00F22D82" w:rsidRPr="00D23F26" w:rsidRDefault="00F22D82" w:rsidP="00093F72">
                      <w:pPr>
                        <w:jc w:val="right"/>
                        <w:rPr>
                          <w:rFonts w:ascii="Franklin Gothic Book" w:hAnsi="Franklin Gothic Book" w:cs="Arial"/>
                          <w:sz w:val="20"/>
                          <w:szCs w:val="20"/>
                        </w:rPr>
                      </w:pPr>
                      <w:r w:rsidRPr="00D23F26">
                        <w:rPr>
                          <w:rFonts w:ascii="Franklin Gothic Book" w:hAnsi="Franklin Gothic Book" w:cs="Arial"/>
                          <w:sz w:val="20"/>
                          <w:szCs w:val="20"/>
                        </w:rPr>
                        <w:t>Executive Directo</w:t>
                      </w:r>
                      <w:r w:rsidR="00D23F26" w:rsidRPr="00D23F26">
                        <w:rPr>
                          <w:rFonts w:ascii="Franklin Gothic Book" w:hAnsi="Franklin Gothic Book" w:cs="Arial"/>
                          <w:sz w:val="20"/>
                          <w:szCs w:val="20"/>
                        </w:rPr>
                        <w:t>r</w:t>
                      </w:r>
                      <w:r w:rsidRPr="00D23F26">
                        <w:rPr>
                          <w:rFonts w:ascii="Franklin Gothic Book" w:hAnsi="Franklin Gothic Book" w:cs="Arial"/>
                          <w:sz w:val="20"/>
                          <w:szCs w:val="20"/>
                        </w:rPr>
                        <w:t xml:space="preserve"> </w:t>
                      </w:r>
                    </w:p>
                    <w:p w14:paraId="568C8A38" w14:textId="4912B674" w:rsidR="00093F72" w:rsidRPr="00D23F26" w:rsidRDefault="00492EC2" w:rsidP="00093F72">
                      <w:pPr>
                        <w:jc w:val="right"/>
                        <w:rPr>
                          <w:rFonts w:ascii="Franklin Gothic Book" w:hAnsi="Franklin Gothic Book" w:cs="Arial"/>
                          <w:sz w:val="20"/>
                          <w:szCs w:val="20"/>
                        </w:rPr>
                      </w:pPr>
                      <w:r>
                        <w:rPr>
                          <w:rFonts w:ascii="Franklin Gothic Book" w:hAnsi="Franklin Gothic Book" w:cs="Arial"/>
                          <w:sz w:val="20"/>
                          <w:szCs w:val="20"/>
                        </w:rPr>
                        <w:t>Laguna Housing Development &amp; Maintenance Enterprise</w:t>
                      </w:r>
                    </w:p>
                    <w:p w14:paraId="64F24617" w14:textId="0ACAAAE1" w:rsidR="00093F72" w:rsidRPr="00D23F26" w:rsidRDefault="00492EC2" w:rsidP="00492EC2">
                      <w:pPr>
                        <w:jc w:val="right"/>
                        <w:rPr>
                          <w:rFonts w:ascii="Franklin Gothic Book" w:hAnsi="Franklin Gothic Book" w:cs="Arial"/>
                          <w:sz w:val="20"/>
                          <w:szCs w:val="20"/>
                        </w:rPr>
                      </w:pPr>
                      <w:r w:rsidRPr="00492EC2">
                        <w:rPr>
                          <w:rFonts w:ascii="Franklin Gothic Book" w:hAnsi="Franklin Gothic Book" w:cs="Arial"/>
                          <w:sz w:val="20"/>
                          <w:szCs w:val="20"/>
                        </w:rPr>
                        <w:t>jamien@lagunahousing.org</w:t>
                      </w:r>
                    </w:p>
                  </w:txbxContent>
                </v:textbox>
                <w10:wrap type="square" anchorx="margin"/>
              </v:shape>
            </w:pict>
          </mc:Fallback>
        </mc:AlternateContent>
      </w:r>
      <w:r w:rsidR="00093F72" w:rsidRPr="00F22D82">
        <w:rPr>
          <w:rFonts w:ascii="Franklin Gothic Book" w:hAnsi="Franklin Gothic Book" w:cstheme="majorHAnsi"/>
          <w:noProof/>
          <w:sz w:val="28"/>
          <w:szCs w:val="28"/>
        </w:rPr>
        <w:drawing>
          <wp:anchor distT="0" distB="0" distL="114300" distR="114300" simplePos="0" relativeHeight="251661312" behindDoc="0" locked="0" layoutInCell="1" allowOverlap="1" wp14:anchorId="2E65FBE2" wp14:editId="197CE3A5">
            <wp:simplePos x="0" y="0"/>
            <wp:positionH relativeFrom="column">
              <wp:posOffset>7972425</wp:posOffset>
            </wp:positionH>
            <wp:positionV relativeFrom="paragraph">
              <wp:posOffset>-636905</wp:posOffset>
            </wp:positionV>
            <wp:extent cx="558800" cy="619760"/>
            <wp:effectExtent l="0" t="0" r="0" b="0"/>
            <wp:wrapNone/>
            <wp:docPr id="6"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descr="Logo&#10;&#10;Description automatically generated"/>
                    <pic:cNvPicPr>
                      <a:picLocks noChangeAspect="1" noChangeArrowheads="1"/>
                    </pic:cNvPicPr>
                  </pic:nvPicPr>
                  <pic:blipFill>
                    <a:blip r:embed="rId7"/>
                    <a:srcRect/>
                    <a:stretch>
                      <a:fillRect/>
                    </a:stretch>
                  </pic:blipFill>
                  <pic:spPr bwMode="auto">
                    <a:xfrm>
                      <a:off x="0" y="0"/>
                      <a:ext cx="558800" cy="619760"/>
                    </a:xfrm>
                    <a:prstGeom prst="rect">
                      <a:avLst/>
                    </a:prstGeom>
                    <a:noFill/>
                    <a:ln w="9525">
                      <a:noFill/>
                      <a:miter lim="800000"/>
                      <a:headEnd/>
                      <a:tailEnd/>
                    </a:ln>
                  </pic:spPr>
                </pic:pic>
              </a:graphicData>
            </a:graphic>
          </wp:anchor>
        </w:drawing>
      </w:r>
      <w:r w:rsidR="00093F72" w:rsidRPr="00F22D82">
        <w:rPr>
          <w:rFonts w:ascii="Franklin Gothic Book" w:hAnsi="Franklin Gothic Book" w:cstheme="majorHAnsi"/>
          <w:noProof/>
          <w:sz w:val="28"/>
          <w:szCs w:val="28"/>
        </w:rPr>
        <w:drawing>
          <wp:anchor distT="0" distB="0" distL="114300" distR="114300" simplePos="0" relativeHeight="251659264" behindDoc="0" locked="0" layoutInCell="1" allowOverlap="1" wp14:anchorId="673602E9" wp14:editId="1E1A99E9">
            <wp:simplePos x="0" y="0"/>
            <wp:positionH relativeFrom="column">
              <wp:posOffset>7972425</wp:posOffset>
            </wp:positionH>
            <wp:positionV relativeFrom="paragraph">
              <wp:posOffset>-636905</wp:posOffset>
            </wp:positionV>
            <wp:extent cx="558800" cy="619760"/>
            <wp:effectExtent l="0" t="0" r="0" b="0"/>
            <wp:wrapNone/>
            <wp:docPr id="5"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Logo&#10;&#10;Description automatically generated"/>
                    <pic:cNvPicPr>
                      <a:picLocks noChangeAspect="1" noChangeArrowheads="1"/>
                    </pic:cNvPicPr>
                  </pic:nvPicPr>
                  <pic:blipFill>
                    <a:blip r:embed="rId7"/>
                    <a:srcRect/>
                    <a:stretch>
                      <a:fillRect/>
                    </a:stretch>
                  </pic:blipFill>
                  <pic:spPr bwMode="auto">
                    <a:xfrm>
                      <a:off x="0" y="0"/>
                      <a:ext cx="558800" cy="619760"/>
                    </a:xfrm>
                    <a:prstGeom prst="rect">
                      <a:avLst/>
                    </a:prstGeom>
                    <a:noFill/>
                    <a:ln w="9525">
                      <a:noFill/>
                      <a:miter lim="800000"/>
                      <a:headEnd/>
                      <a:tailEnd/>
                    </a:ln>
                  </pic:spPr>
                </pic:pic>
              </a:graphicData>
            </a:graphic>
          </wp:anchor>
        </w:drawing>
      </w:r>
      <w:r w:rsidR="00093F72" w:rsidRPr="00F22D82">
        <w:rPr>
          <w:rFonts w:ascii="Franklin Gothic Book" w:hAnsi="Franklin Gothic Book" w:cstheme="majorHAnsi"/>
          <w:noProof/>
          <w:sz w:val="28"/>
          <w:szCs w:val="28"/>
        </w:rPr>
        <w:drawing>
          <wp:anchor distT="0" distB="0" distL="114300" distR="114300" simplePos="0" relativeHeight="251660288" behindDoc="0" locked="0" layoutInCell="1" allowOverlap="1" wp14:anchorId="7D8F3D62" wp14:editId="7B32CC36">
            <wp:simplePos x="0" y="0"/>
            <wp:positionH relativeFrom="column">
              <wp:posOffset>7972425</wp:posOffset>
            </wp:positionH>
            <wp:positionV relativeFrom="paragraph">
              <wp:posOffset>-636905</wp:posOffset>
            </wp:positionV>
            <wp:extent cx="558800" cy="619760"/>
            <wp:effectExtent l="0" t="0" r="0" b="0"/>
            <wp:wrapNone/>
            <wp:docPr id="4"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Logo&#10;&#10;Description automatically generated"/>
                    <pic:cNvPicPr>
                      <a:picLocks noChangeAspect="1" noChangeArrowheads="1"/>
                    </pic:cNvPicPr>
                  </pic:nvPicPr>
                  <pic:blipFill>
                    <a:blip r:embed="rId7"/>
                    <a:srcRect/>
                    <a:stretch>
                      <a:fillRect/>
                    </a:stretch>
                  </pic:blipFill>
                  <pic:spPr bwMode="auto">
                    <a:xfrm>
                      <a:off x="0" y="0"/>
                      <a:ext cx="558800" cy="619760"/>
                    </a:xfrm>
                    <a:prstGeom prst="rect">
                      <a:avLst/>
                    </a:prstGeom>
                    <a:noFill/>
                    <a:ln w="9525">
                      <a:noFill/>
                      <a:miter lim="800000"/>
                      <a:headEnd/>
                      <a:tailEnd/>
                    </a:ln>
                  </pic:spPr>
                </pic:pic>
              </a:graphicData>
            </a:graphic>
          </wp:anchor>
        </w:drawing>
      </w:r>
    </w:p>
    <w:p w14:paraId="13E496E5" w14:textId="7B89E87B" w:rsidR="009932EB" w:rsidRDefault="008B49A1" w:rsidP="009932EB">
      <w:pPr>
        <w:contextualSpacing/>
        <w:rPr>
          <w:rFonts w:ascii="Franklin Gothic Book" w:hAnsi="Franklin Gothic Book"/>
          <w:b/>
          <w:bCs/>
        </w:rPr>
      </w:pPr>
      <w:r>
        <w:rPr>
          <w:rFonts w:ascii="Franklin Gothic Book" w:hAnsi="Franklin Gothic Book"/>
          <w:b/>
          <w:bCs/>
          <w:noProof/>
        </w:rPr>
        <w:drawing>
          <wp:inline distT="0" distB="0" distL="0" distR="0" wp14:anchorId="3823FA2C" wp14:editId="49E72E8A">
            <wp:extent cx="1583300" cy="123541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164" cy="1288365"/>
                    </a:xfrm>
                    <a:prstGeom prst="rect">
                      <a:avLst/>
                    </a:prstGeom>
                  </pic:spPr>
                </pic:pic>
              </a:graphicData>
            </a:graphic>
          </wp:inline>
        </w:drawing>
      </w:r>
    </w:p>
    <w:p w14:paraId="6E426224" w14:textId="74A8BD7A" w:rsidR="00665260" w:rsidRDefault="00665260" w:rsidP="00D92545">
      <w:pPr>
        <w:contextualSpacing/>
        <w:jc w:val="center"/>
        <w:rPr>
          <w:rFonts w:ascii="Franklin Gothic Book" w:hAnsi="Franklin Gothic Book"/>
          <w:b/>
          <w:bCs/>
        </w:rPr>
      </w:pPr>
    </w:p>
    <w:p w14:paraId="0879E8D6" w14:textId="77777777" w:rsidR="008B49A1" w:rsidRDefault="008B49A1" w:rsidP="00D92545">
      <w:pPr>
        <w:contextualSpacing/>
        <w:jc w:val="center"/>
        <w:rPr>
          <w:rFonts w:ascii="Franklin Gothic Book" w:hAnsi="Franklin Gothic Book"/>
          <w:b/>
          <w:bCs/>
        </w:rPr>
      </w:pPr>
    </w:p>
    <w:p w14:paraId="224F518E" w14:textId="5F1217FC" w:rsidR="004F4C33" w:rsidRPr="00D23F26" w:rsidRDefault="000E0E70" w:rsidP="00D92545">
      <w:pPr>
        <w:contextualSpacing/>
        <w:jc w:val="center"/>
        <w:rPr>
          <w:rFonts w:ascii="Franklin Gothic Book" w:hAnsi="Franklin Gothic Book"/>
          <w:b/>
          <w:bCs/>
        </w:rPr>
      </w:pPr>
      <w:r>
        <w:rPr>
          <w:rFonts w:ascii="Franklin Gothic Book" w:hAnsi="Franklin Gothic Book"/>
          <w:b/>
          <w:bCs/>
        </w:rPr>
        <w:t xml:space="preserve">Laguna Housing Development and Management Enterprise to </w:t>
      </w:r>
      <w:r w:rsidR="00786C30">
        <w:rPr>
          <w:rFonts w:ascii="Franklin Gothic Book" w:hAnsi="Franklin Gothic Book"/>
          <w:b/>
          <w:bCs/>
        </w:rPr>
        <w:t xml:space="preserve">build 20 townhomes and community </w:t>
      </w:r>
      <w:proofErr w:type="gramStart"/>
      <w:r w:rsidR="00786C30">
        <w:rPr>
          <w:rFonts w:ascii="Franklin Gothic Book" w:hAnsi="Franklin Gothic Book"/>
          <w:b/>
          <w:bCs/>
        </w:rPr>
        <w:t>space</w:t>
      </w:r>
      <w:proofErr w:type="gramEnd"/>
    </w:p>
    <w:p w14:paraId="1C582D2E" w14:textId="30C2AC93" w:rsidR="00F74020" w:rsidRPr="00D23F26" w:rsidRDefault="007A1652" w:rsidP="004F4C33">
      <w:pPr>
        <w:contextualSpacing/>
        <w:jc w:val="center"/>
        <w:rPr>
          <w:rFonts w:ascii="Franklin Gothic Book" w:hAnsi="Franklin Gothic Book"/>
          <w:i/>
          <w:iCs/>
          <w:color w:val="000000" w:themeColor="text1"/>
        </w:rPr>
      </w:pPr>
      <w:r>
        <w:rPr>
          <w:rFonts w:ascii="Franklin Gothic Book" w:hAnsi="Franklin Gothic Book"/>
          <w:i/>
          <w:iCs/>
          <w:color w:val="000000" w:themeColor="text1"/>
        </w:rPr>
        <w:t>$15</w:t>
      </w:r>
      <w:r w:rsidR="009932EB">
        <w:rPr>
          <w:rFonts w:ascii="Franklin Gothic Book" w:hAnsi="Franklin Gothic Book"/>
          <w:i/>
          <w:iCs/>
          <w:color w:val="000000" w:themeColor="text1"/>
        </w:rPr>
        <w:t xml:space="preserve"> million</w:t>
      </w:r>
      <w:r>
        <w:rPr>
          <w:rFonts w:ascii="Franklin Gothic Book" w:hAnsi="Franklin Gothic Book"/>
          <w:i/>
          <w:iCs/>
          <w:color w:val="000000" w:themeColor="text1"/>
        </w:rPr>
        <w:t xml:space="preserve"> </w:t>
      </w:r>
      <w:r w:rsidR="009932EB">
        <w:rPr>
          <w:rFonts w:ascii="Franklin Gothic Book" w:hAnsi="Franklin Gothic Book"/>
          <w:i/>
          <w:iCs/>
          <w:color w:val="000000" w:themeColor="text1"/>
        </w:rPr>
        <w:t>project</w:t>
      </w:r>
      <w:r>
        <w:rPr>
          <w:rFonts w:ascii="Franklin Gothic Book" w:hAnsi="Franklin Gothic Book"/>
          <w:i/>
          <w:iCs/>
          <w:color w:val="000000" w:themeColor="text1"/>
        </w:rPr>
        <w:t xml:space="preserve"> </w:t>
      </w:r>
      <w:r w:rsidR="009932EB">
        <w:rPr>
          <w:rFonts w:ascii="Franklin Gothic Book" w:hAnsi="Franklin Gothic Book"/>
          <w:i/>
          <w:iCs/>
          <w:color w:val="000000" w:themeColor="text1"/>
        </w:rPr>
        <w:t>is</w:t>
      </w:r>
      <w:r>
        <w:rPr>
          <w:rFonts w:ascii="Franklin Gothic Book" w:hAnsi="Franklin Gothic Book"/>
          <w:i/>
          <w:iCs/>
          <w:color w:val="000000" w:themeColor="text1"/>
        </w:rPr>
        <w:t xml:space="preserve"> the</w:t>
      </w:r>
      <w:r w:rsidR="009932EB">
        <w:rPr>
          <w:rFonts w:ascii="Franklin Gothic Book" w:hAnsi="Franklin Gothic Book"/>
          <w:i/>
          <w:iCs/>
          <w:color w:val="000000" w:themeColor="text1"/>
        </w:rPr>
        <w:t xml:space="preserve"> first new affordable housing on the</w:t>
      </w:r>
      <w:r>
        <w:rPr>
          <w:rFonts w:ascii="Franklin Gothic Book" w:hAnsi="Franklin Gothic Book"/>
          <w:i/>
          <w:iCs/>
          <w:color w:val="000000" w:themeColor="text1"/>
        </w:rPr>
        <w:t xml:space="preserve"> Laguna</w:t>
      </w:r>
      <w:r w:rsidR="009932EB">
        <w:rPr>
          <w:rFonts w:ascii="Franklin Gothic Book" w:hAnsi="Franklin Gothic Book"/>
          <w:i/>
          <w:iCs/>
          <w:color w:val="000000" w:themeColor="text1"/>
        </w:rPr>
        <w:t xml:space="preserve"> Pueblo</w:t>
      </w:r>
      <w:r>
        <w:rPr>
          <w:rFonts w:ascii="Franklin Gothic Book" w:hAnsi="Franklin Gothic Book"/>
          <w:i/>
          <w:iCs/>
          <w:color w:val="000000" w:themeColor="text1"/>
        </w:rPr>
        <w:t xml:space="preserve"> </w:t>
      </w:r>
      <w:r w:rsidR="009932EB">
        <w:rPr>
          <w:rFonts w:ascii="Franklin Gothic Book" w:hAnsi="Franklin Gothic Book"/>
          <w:i/>
          <w:iCs/>
          <w:color w:val="000000" w:themeColor="text1"/>
        </w:rPr>
        <w:t>since 2005</w:t>
      </w:r>
    </w:p>
    <w:p w14:paraId="12F5E199" w14:textId="77777777" w:rsidR="007C1DC2" w:rsidRPr="00D23F26" w:rsidRDefault="007C1DC2" w:rsidP="007C1DC2">
      <w:pPr>
        <w:contextualSpacing/>
        <w:jc w:val="both"/>
        <w:rPr>
          <w:rFonts w:ascii="Franklin Gothic Book" w:hAnsi="Franklin Gothic Book"/>
          <w:b/>
          <w:bCs/>
        </w:rPr>
      </w:pPr>
    </w:p>
    <w:p w14:paraId="37AD9606" w14:textId="24BBF526" w:rsidR="008C09B7" w:rsidRDefault="007A1652" w:rsidP="007C1DC2">
      <w:pPr>
        <w:contextualSpacing/>
        <w:jc w:val="both"/>
        <w:rPr>
          <w:rFonts w:ascii="Franklin Gothic Book" w:hAnsi="Franklin Gothic Book"/>
        </w:rPr>
      </w:pPr>
      <w:r>
        <w:rPr>
          <w:rFonts w:ascii="Franklin Gothic Book" w:hAnsi="Franklin Gothic Book"/>
          <w:b/>
          <w:bCs/>
        </w:rPr>
        <w:t>LAGUNA, N</w:t>
      </w:r>
      <w:r w:rsidR="00ED7982">
        <w:rPr>
          <w:rFonts w:ascii="Franklin Gothic Book" w:hAnsi="Franklin Gothic Book"/>
          <w:b/>
          <w:bCs/>
        </w:rPr>
        <w:t>EW MEXICO</w:t>
      </w:r>
      <w:r w:rsidR="0029067B" w:rsidRPr="00D23F26">
        <w:rPr>
          <w:rFonts w:ascii="Franklin Gothic Book" w:hAnsi="Franklin Gothic Book"/>
          <w:b/>
          <w:bCs/>
        </w:rPr>
        <w:t xml:space="preserve"> —</w:t>
      </w:r>
      <w:r w:rsidR="0029067B" w:rsidRPr="00D23F26">
        <w:rPr>
          <w:rFonts w:ascii="Franklin Gothic Book" w:hAnsi="Franklin Gothic Book"/>
          <w:b/>
          <w:bCs/>
          <w:i/>
          <w:iCs/>
        </w:rPr>
        <w:t xml:space="preserve"> </w:t>
      </w:r>
      <w:r w:rsidR="007C1DC2" w:rsidRPr="00D23F26">
        <w:rPr>
          <w:rFonts w:ascii="Franklin Gothic Book" w:hAnsi="Franklin Gothic Book"/>
          <w:b/>
          <w:bCs/>
          <w:i/>
          <w:iCs/>
        </w:rPr>
        <w:t>1/</w:t>
      </w:r>
      <w:r w:rsidR="00146257">
        <w:rPr>
          <w:rFonts w:ascii="Franklin Gothic Book" w:hAnsi="Franklin Gothic Book"/>
          <w:b/>
          <w:bCs/>
          <w:i/>
          <w:iCs/>
        </w:rPr>
        <w:t>31</w:t>
      </w:r>
      <w:r w:rsidR="007C1DC2" w:rsidRPr="00D23F26">
        <w:rPr>
          <w:rFonts w:ascii="Franklin Gothic Book" w:hAnsi="Franklin Gothic Book"/>
          <w:b/>
          <w:bCs/>
          <w:i/>
          <w:iCs/>
        </w:rPr>
        <w:t>/</w:t>
      </w:r>
      <w:r w:rsidR="004F4C33" w:rsidRPr="00D23F26">
        <w:rPr>
          <w:rFonts w:ascii="Franklin Gothic Book" w:hAnsi="Franklin Gothic Book"/>
          <w:b/>
          <w:bCs/>
          <w:i/>
          <w:iCs/>
        </w:rPr>
        <w:t>202</w:t>
      </w:r>
      <w:r w:rsidR="00492EC2">
        <w:rPr>
          <w:rFonts w:ascii="Franklin Gothic Book" w:hAnsi="Franklin Gothic Book"/>
          <w:b/>
          <w:bCs/>
          <w:i/>
          <w:iCs/>
        </w:rPr>
        <w:t>3</w:t>
      </w:r>
      <w:r w:rsidR="007C1DC2" w:rsidRPr="00D23F26">
        <w:rPr>
          <w:rFonts w:ascii="Franklin Gothic Book" w:hAnsi="Franklin Gothic Book"/>
          <w:b/>
          <w:bCs/>
          <w:i/>
          <w:iCs/>
        </w:rPr>
        <w:t xml:space="preserve"> – FOR IMMEDIATE RELEASE</w:t>
      </w:r>
      <w:r w:rsidR="004F4C33" w:rsidRPr="00D23F26">
        <w:rPr>
          <w:rFonts w:ascii="Franklin Gothic Book" w:hAnsi="Franklin Gothic Book"/>
          <w:b/>
          <w:bCs/>
        </w:rPr>
        <w:t xml:space="preserve"> —</w:t>
      </w:r>
      <w:r w:rsidR="004F4C33" w:rsidRPr="00D23F26">
        <w:rPr>
          <w:rFonts w:ascii="Franklin Gothic Book" w:hAnsi="Franklin Gothic Book"/>
        </w:rPr>
        <w:t xml:space="preserve"> T</w:t>
      </w:r>
      <w:r w:rsidR="00207840" w:rsidRPr="00D23F26">
        <w:rPr>
          <w:rFonts w:ascii="Franklin Gothic Book" w:hAnsi="Franklin Gothic Book"/>
        </w:rPr>
        <w:t xml:space="preserve">he </w:t>
      </w:r>
      <w:r>
        <w:rPr>
          <w:rFonts w:ascii="Franklin Gothic Book" w:hAnsi="Franklin Gothic Book"/>
        </w:rPr>
        <w:t>Laguna Housing Development and Management Enterprise</w:t>
      </w:r>
      <w:r w:rsidR="007F2C05">
        <w:rPr>
          <w:rFonts w:ascii="Franklin Gothic Book" w:hAnsi="Franklin Gothic Book"/>
        </w:rPr>
        <w:t xml:space="preserve"> (LHDME)</w:t>
      </w:r>
      <w:r>
        <w:rPr>
          <w:rFonts w:ascii="Franklin Gothic Book" w:hAnsi="Franklin Gothic Book"/>
        </w:rPr>
        <w:t xml:space="preserve"> </w:t>
      </w:r>
      <w:r w:rsidR="00786C30">
        <w:rPr>
          <w:rFonts w:ascii="Franklin Gothic Book" w:hAnsi="Franklin Gothic Book"/>
        </w:rPr>
        <w:t xml:space="preserve">held a groundbreaking ceremony </w:t>
      </w:r>
      <w:r>
        <w:rPr>
          <w:rFonts w:ascii="Franklin Gothic Book" w:hAnsi="Franklin Gothic Book"/>
        </w:rPr>
        <w:t>Tuesday</w:t>
      </w:r>
      <w:r w:rsidR="002E7D9E" w:rsidRPr="00D23F26">
        <w:rPr>
          <w:rFonts w:ascii="Franklin Gothic Book" w:hAnsi="Franklin Gothic Book"/>
        </w:rPr>
        <w:t>, Jan</w:t>
      </w:r>
      <w:r w:rsidR="008B49A1">
        <w:rPr>
          <w:rFonts w:ascii="Franklin Gothic Book" w:hAnsi="Franklin Gothic Book"/>
        </w:rPr>
        <w:t>.</w:t>
      </w:r>
      <w:r w:rsidR="002E7D9E" w:rsidRPr="00D23F26">
        <w:rPr>
          <w:rFonts w:ascii="Franklin Gothic Book" w:hAnsi="Franklin Gothic Book"/>
        </w:rPr>
        <w:t xml:space="preserve"> </w:t>
      </w:r>
      <w:r>
        <w:rPr>
          <w:rFonts w:ascii="Franklin Gothic Book" w:hAnsi="Franklin Gothic Book"/>
        </w:rPr>
        <w:t>31</w:t>
      </w:r>
      <w:r w:rsidR="002E7D9E" w:rsidRPr="00D23F26">
        <w:rPr>
          <w:rFonts w:ascii="Franklin Gothic Book" w:hAnsi="Franklin Gothic Book"/>
        </w:rPr>
        <w:t>, 202</w:t>
      </w:r>
      <w:r>
        <w:rPr>
          <w:rFonts w:ascii="Franklin Gothic Book" w:hAnsi="Franklin Gothic Book"/>
        </w:rPr>
        <w:t>3,</w:t>
      </w:r>
      <w:r w:rsidR="002E7D9E" w:rsidRPr="00D23F26">
        <w:rPr>
          <w:rFonts w:ascii="Franklin Gothic Book" w:hAnsi="Franklin Gothic Book"/>
        </w:rPr>
        <w:t xml:space="preserve"> for a </w:t>
      </w:r>
      <w:r w:rsidR="00ED76D7" w:rsidRPr="00D23F26">
        <w:rPr>
          <w:rFonts w:ascii="Franklin Gothic Book" w:hAnsi="Franklin Gothic Book"/>
        </w:rPr>
        <w:t>$</w:t>
      </w:r>
      <w:r>
        <w:rPr>
          <w:rFonts w:ascii="Franklin Gothic Book" w:hAnsi="Franklin Gothic Book"/>
        </w:rPr>
        <w:t>15</w:t>
      </w:r>
      <w:r w:rsidR="00ED76D7" w:rsidRPr="00D23F26">
        <w:rPr>
          <w:rFonts w:ascii="Franklin Gothic Book" w:hAnsi="Franklin Gothic Book"/>
        </w:rPr>
        <w:t xml:space="preserve"> million affordable housing developmen</w:t>
      </w:r>
      <w:r w:rsidR="007B4B25" w:rsidRPr="00D23F26">
        <w:rPr>
          <w:rFonts w:ascii="Franklin Gothic Book" w:hAnsi="Franklin Gothic Book"/>
        </w:rPr>
        <w:t>t</w:t>
      </w:r>
      <w:r w:rsidR="002E7D9E" w:rsidRPr="00D23F26">
        <w:rPr>
          <w:rFonts w:ascii="Franklin Gothic Book" w:hAnsi="Franklin Gothic Book"/>
        </w:rPr>
        <w:t xml:space="preserve"> on </w:t>
      </w:r>
      <w:r>
        <w:rPr>
          <w:rFonts w:ascii="Franklin Gothic Book" w:hAnsi="Franklin Gothic Book"/>
        </w:rPr>
        <w:t>the Laguna Pueblo in Laguna, New Mexico</w:t>
      </w:r>
      <w:r w:rsidR="002E7D9E" w:rsidRPr="00D23F26">
        <w:rPr>
          <w:rFonts w:ascii="Franklin Gothic Book" w:hAnsi="Franklin Gothic Book"/>
        </w:rPr>
        <w:t>.</w:t>
      </w:r>
    </w:p>
    <w:p w14:paraId="5B66AE64" w14:textId="77777777" w:rsidR="00E3189B" w:rsidRDefault="00E3189B" w:rsidP="007C1DC2">
      <w:pPr>
        <w:contextualSpacing/>
        <w:jc w:val="both"/>
        <w:rPr>
          <w:rFonts w:ascii="Franklin Gothic Book" w:hAnsi="Franklin Gothic Book"/>
        </w:rPr>
      </w:pPr>
    </w:p>
    <w:p w14:paraId="6BE7993D" w14:textId="6270A194" w:rsidR="00ED76D7" w:rsidRDefault="002E7D9E" w:rsidP="007C1DC2">
      <w:pPr>
        <w:contextualSpacing/>
        <w:jc w:val="both"/>
        <w:rPr>
          <w:rFonts w:ascii="Franklin Gothic Book" w:hAnsi="Franklin Gothic Book"/>
        </w:rPr>
      </w:pPr>
      <w:r w:rsidRPr="00D23F26">
        <w:rPr>
          <w:rFonts w:ascii="Franklin Gothic Book" w:hAnsi="Franklin Gothic Book"/>
        </w:rPr>
        <w:t>The</w:t>
      </w:r>
      <w:r w:rsidR="006103CD" w:rsidRPr="00D23F26">
        <w:rPr>
          <w:rFonts w:ascii="Franklin Gothic Book" w:hAnsi="Franklin Gothic Book"/>
        </w:rPr>
        <w:t xml:space="preserve"> project, referred to as</w:t>
      </w:r>
      <w:r w:rsidRPr="00D23F26">
        <w:rPr>
          <w:rFonts w:ascii="Franklin Gothic Book" w:hAnsi="Franklin Gothic Book"/>
        </w:rPr>
        <w:t xml:space="preserve"> </w:t>
      </w:r>
      <w:r w:rsidR="007A1652" w:rsidRPr="00ED7982">
        <w:rPr>
          <w:rFonts w:ascii="Franklin Gothic Book" w:hAnsi="Franklin Gothic Book"/>
          <w:color w:val="000000" w:themeColor="text1"/>
        </w:rPr>
        <w:t>Laguna</w:t>
      </w:r>
      <w:r w:rsidR="00085E60">
        <w:rPr>
          <w:rFonts w:ascii="Franklin Gothic Book" w:hAnsi="Franklin Gothic Book"/>
          <w:color w:val="000000" w:themeColor="text1"/>
        </w:rPr>
        <w:t xml:space="preserve"> </w:t>
      </w:r>
      <w:r w:rsidR="005C359E" w:rsidRPr="00ED7982">
        <w:rPr>
          <w:rFonts w:ascii="Franklin Gothic Book" w:hAnsi="Franklin Gothic Book"/>
          <w:color w:val="000000" w:themeColor="text1"/>
        </w:rPr>
        <w:t>#3</w:t>
      </w:r>
      <w:r w:rsidR="006103CD" w:rsidRPr="00D23F26">
        <w:rPr>
          <w:rFonts w:ascii="Franklin Gothic Book" w:hAnsi="Franklin Gothic Book"/>
          <w:color w:val="000000" w:themeColor="text1"/>
        </w:rPr>
        <w:t xml:space="preserve">, </w:t>
      </w:r>
      <w:r w:rsidRPr="00D23F26">
        <w:rPr>
          <w:rFonts w:ascii="Franklin Gothic Book" w:hAnsi="Franklin Gothic Book"/>
        </w:rPr>
        <w:t xml:space="preserve">will </w:t>
      </w:r>
      <w:r w:rsidR="006103CD" w:rsidRPr="00D23F26">
        <w:rPr>
          <w:rFonts w:ascii="Franklin Gothic Book" w:hAnsi="Franklin Gothic Book"/>
        </w:rPr>
        <w:t>include</w:t>
      </w:r>
      <w:r w:rsidR="007B4B25" w:rsidRPr="00D23F26">
        <w:rPr>
          <w:rFonts w:ascii="Franklin Gothic Book" w:hAnsi="Franklin Gothic Book"/>
        </w:rPr>
        <w:t xml:space="preserve"> </w:t>
      </w:r>
      <w:r w:rsidR="005C359E">
        <w:rPr>
          <w:rFonts w:ascii="Franklin Gothic Book" w:hAnsi="Franklin Gothic Book"/>
        </w:rPr>
        <w:t>the new construction of 20 townhomes in three separate buildings, an attached community building and playground areas.</w:t>
      </w:r>
      <w:r w:rsidR="005C359E" w:rsidRPr="005C359E">
        <w:rPr>
          <w:rFonts w:ascii="Tahoma" w:hAnsi="Tahoma" w:cs="Tahoma"/>
          <w:color w:val="2B2218"/>
          <w:shd w:val="clear" w:color="auto" w:fill="FFFFFF"/>
        </w:rPr>
        <w:t xml:space="preserve"> </w:t>
      </w:r>
      <w:r w:rsidR="00E3189B" w:rsidRPr="00E3189B">
        <w:rPr>
          <w:rFonts w:ascii="Franklin Gothic Book" w:hAnsi="Franklin Gothic Book"/>
        </w:rPr>
        <w:t>The project is targeted to and intentionally designed for families with children. The site layout is unique</w:t>
      </w:r>
      <w:r w:rsidR="00E3189B">
        <w:rPr>
          <w:rFonts w:ascii="Franklin Gothic Book" w:hAnsi="Franklin Gothic Book"/>
        </w:rPr>
        <w:t xml:space="preserve"> with the</w:t>
      </w:r>
      <w:r w:rsidR="00E3189B" w:rsidRPr="00E3189B">
        <w:rPr>
          <w:rFonts w:ascii="Franklin Gothic Book" w:hAnsi="Franklin Gothic Book"/>
        </w:rPr>
        <w:t xml:space="preserve"> three </w:t>
      </w:r>
      <w:r w:rsidR="00E3189B">
        <w:rPr>
          <w:rFonts w:ascii="Franklin Gothic Book" w:hAnsi="Franklin Gothic Book"/>
        </w:rPr>
        <w:t xml:space="preserve">townhome </w:t>
      </w:r>
      <w:r w:rsidR="00E3189B" w:rsidRPr="00E3189B">
        <w:rPr>
          <w:rFonts w:ascii="Franklin Gothic Book" w:hAnsi="Franklin Gothic Book"/>
        </w:rPr>
        <w:t>buildings and a centralized community space all opening toward the community amenities.</w:t>
      </w:r>
      <w:r w:rsidR="00786C30">
        <w:rPr>
          <w:rFonts w:ascii="Franklin Gothic Book" w:hAnsi="Franklin Gothic Book"/>
        </w:rPr>
        <w:t xml:space="preserve"> </w:t>
      </w:r>
    </w:p>
    <w:p w14:paraId="6D0CB9C6" w14:textId="1C3FDD8A" w:rsidR="007F2C05" w:rsidRDefault="007F2C05" w:rsidP="007C1DC2">
      <w:pPr>
        <w:contextualSpacing/>
        <w:jc w:val="both"/>
        <w:rPr>
          <w:rFonts w:ascii="Franklin Gothic Book" w:hAnsi="Franklin Gothic Book"/>
        </w:rPr>
      </w:pPr>
    </w:p>
    <w:p w14:paraId="13E19937" w14:textId="6C6D3C24" w:rsidR="00D63722" w:rsidRDefault="00D63722" w:rsidP="007C1DC2">
      <w:pPr>
        <w:contextualSpacing/>
        <w:jc w:val="both"/>
        <w:rPr>
          <w:rFonts w:ascii="Franklin Gothic Book" w:hAnsi="Franklin Gothic Book" w:cs="Calibri"/>
          <w:color w:val="000000"/>
        </w:rPr>
      </w:pPr>
      <w:r>
        <w:rPr>
          <w:rFonts w:ascii="Franklin Gothic Book" w:hAnsi="Franklin Gothic Book" w:cs="Calibri"/>
          <w:color w:val="000000"/>
        </w:rPr>
        <w:t>“</w:t>
      </w:r>
      <w:r w:rsidRPr="004A2504">
        <w:rPr>
          <w:rFonts w:ascii="Franklin Gothic Book" w:hAnsi="Franklin Gothic Book" w:cs="Calibri"/>
          <w:color w:val="000000"/>
        </w:rPr>
        <w:t>The Laguna #3 Low Income Housing Tax Credit Project is a new development that will provide needed housing for the low-income families of the Pueblo of Laguna and is the first of a few housing opportunities LHDME and the Pueblo of Laguna are working together on</w:t>
      </w:r>
      <w:r w:rsidR="004A2504">
        <w:rPr>
          <w:rFonts w:ascii="Franklin Gothic Book" w:hAnsi="Franklin Gothic Book" w:cs="Calibri"/>
          <w:color w:val="000000"/>
        </w:rPr>
        <w:t xml:space="preserve">,” said Jamie </w:t>
      </w:r>
      <w:r w:rsidR="00554E36">
        <w:rPr>
          <w:rFonts w:ascii="Franklin Gothic Book" w:hAnsi="Franklin Gothic Book" w:cs="Calibri"/>
          <w:color w:val="000000"/>
        </w:rPr>
        <w:t>Navenma</w:t>
      </w:r>
      <w:r w:rsidR="004A2504">
        <w:rPr>
          <w:rFonts w:ascii="Franklin Gothic Book" w:hAnsi="Franklin Gothic Book" w:cs="Calibri"/>
          <w:color w:val="000000"/>
        </w:rPr>
        <w:t>, executive director of LHDME. “</w:t>
      </w:r>
      <w:r w:rsidRPr="004A2504">
        <w:rPr>
          <w:rFonts w:ascii="Franklin Gothic Book" w:hAnsi="Franklin Gothic Book" w:cs="Calibri"/>
          <w:color w:val="000000"/>
        </w:rPr>
        <w:t xml:space="preserve">LHDME is happy to announce that new homes, </w:t>
      </w:r>
      <w:proofErr w:type="gramStart"/>
      <w:r w:rsidRPr="004A2504">
        <w:rPr>
          <w:rFonts w:ascii="Franklin Gothic Book" w:hAnsi="Franklin Gothic Book" w:cs="Calibri"/>
          <w:color w:val="000000"/>
        </w:rPr>
        <w:t>amenities</w:t>
      </w:r>
      <w:proofErr w:type="gramEnd"/>
      <w:r w:rsidRPr="004A2504">
        <w:rPr>
          <w:rFonts w:ascii="Franklin Gothic Book" w:hAnsi="Franklin Gothic Book" w:cs="Calibri"/>
          <w:color w:val="000000"/>
        </w:rPr>
        <w:t xml:space="preserve"> and opportunities are coming together for the tribal members of the Pueblo of Laguna</w:t>
      </w:r>
      <w:r w:rsidR="004A2504">
        <w:rPr>
          <w:rFonts w:ascii="Franklin Gothic Book" w:hAnsi="Franklin Gothic Book" w:cs="Calibri"/>
          <w:color w:val="000000"/>
        </w:rPr>
        <w:t>,</w:t>
      </w:r>
      <w:r w:rsidRPr="004A2504">
        <w:rPr>
          <w:rFonts w:ascii="Franklin Gothic Book" w:hAnsi="Franklin Gothic Book" w:cs="Calibri"/>
          <w:color w:val="000000"/>
        </w:rPr>
        <w:t xml:space="preserve"> and we can’t wait to get this project started. </w:t>
      </w:r>
      <w:proofErr w:type="spellStart"/>
      <w:r w:rsidRPr="004A2504">
        <w:rPr>
          <w:rFonts w:ascii="Franklin Gothic Book" w:hAnsi="Franklin Gothic Book" w:cs="Calibri"/>
          <w:color w:val="000000"/>
        </w:rPr>
        <w:t>Kwa’kwah</w:t>
      </w:r>
      <w:proofErr w:type="spellEnd"/>
      <w:r w:rsidRPr="004A2504">
        <w:rPr>
          <w:rFonts w:ascii="Franklin Gothic Book" w:hAnsi="Franklin Gothic Book" w:cs="Calibri"/>
          <w:color w:val="000000"/>
        </w:rPr>
        <w:t>/</w:t>
      </w:r>
      <w:proofErr w:type="spellStart"/>
      <w:r w:rsidRPr="004A2504">
        <w:rPr>
          <w:rFonts w:ascii="Franklin Gothic Book" w:hAnsi="Franklin Gothic Book" w:cs="Calibri"/>
          <w:color w:val="000000"/>
        </w:rPr>
        <w:t>Dawa’eh</w:t>
      </w:r>
      <w:proofErr w:type="spellEnd"/>
      <w:r w:rsidRPr="004A2504">
        <w:rPr>
          <w:rFonts w:ascii="Franklin Gothic Book" w:hAnsi="Franklin Gothic Book" w:cs="Calibri"/>
          <w:color w:val="000000"/>
        </w:rPr>
        <w:t xml:space="preserve"> to all who have helped get this project started.</w:t>
      </w:r>
      <w:r>
        <w:rPr>
          <w:rFonts w:ascii="Franklin Gothic Book" w:hAnsi="Franklin Gothic Book" w:cs="Calibri"/>
          <w:color w:val="000000"/>
        </w:rPr>
        <w:t>”</w:t>
      </w:r>
    </w:p>
    <w:p w14:paraId="1760F580" w14:textId="77777777" w:rsidR="00ED76D7" w:rsidRPr="00D23F26" w:rsidRDefault="00ED76D7" w:rsidP="007C1DC2">
      <w:pPr>
        <w:contextualSpacing/>
        <w:jc w:val="both"/>
        <w:rPr>
          <w:rFonts w:ascii="Franklin Gothic Book" w:hAnsi="Franklin Gothic Book"/>
        </w:rPr>
      </w:pPr>
    </w:p>
    <w:p w14:paraId="2154E6A6" w14:textId="1102C743" w:rsidR="00786C30" w:rsidRDefault="007F2C05" w:rsidP="00786C30">
      <w:pPr>
        <w:contextualSpacing/>
        <w:jc w:val="both"/>
        <w:rPr>
          <w:rFonts w:ascii="Franklin Gothic Book" w:hAnsi="Franklin Gothic Book"/>
        </w:rPr>
      </w:pPr>
      <w:r w:rsidRPr="007F2C05">
        <w:rPr>
          <w:rFonts w:ascii="Franklin Gothic Book" w:hAnsi="Franklin Gothic Book"/>
          <w:color w:val="000000" w:themeColor="text1"/>
        </w:rPr>
        <w:t>Laguna #3 received a 2022 Low Income Housing Tax Credit (LIHTC) award from the New Mexico Mortgage Finance Authority</w:t>
      </w:r>
      <w:r w:rsidR="00EA7DAC">
        <w:rPr>
          <w:rFonts w:ascii="Franklin Gothic Book" w:hAnsi="Franklin Gothic Book"/>
          <w:color w:val="000000" w:themeColor="text1"/>
        </w:rPr>
        <w:t xml:space="preserve"> (MFA)</w:t>
      </w:r>
      <w:r>
        <w:rPr>
          <w:rFonts w:ascii="Franklin Gothic Book" w:hAnsi="Franklin Gothic Book"/>
          <w:color w:val="000000" w:themeColor="text1"/>
        </w:rPr>
        <w:t>, which</w:t>
      </w:r>
      <w:r w:rsidRPr="007F2C05">
        <w:rPr>
          <w:rFonts w:ascii="Franklin Gothic Book" w:hAnsi="Franklin Gothic Book"/>
          <w:color w:val="000000" w:themeColor="text1"/>
        </w:rPr>
        <w:t xml:space="preserve"> generated $7.8 million in investor equity from RBC Community Investments for the development.</w:t>
      </w:r>
      <w:r>
        <w:rPr>
          <w:rFonts w:ascii="Franklin Gothic Book" w:hAnsi="Franklin Gothic Book"/>
          <w:color w:val="000000" w:themeColor="text1"/>
        </w:rPr>
        <w:t xml:space="preserve"> </w:t>
      </w:r>
      <w:r w:rsidR="00EA7DAC">
        <w:rPr>
          <w:rFonts w:ascii="Franklin Gothic Book" w:hAnsi="Franklin Gothic Book"/>
        </w:rPr>
        <w:t>The Pueblo of Laguna Council has committed additional American Rescue Plan Act (ARPA)</w:t>
      </w:r>
      <w:r w:rsidR="00C3289D">
        <w:rPr>
          <w:rFonts w:ascii="Franklin Gothic Book" w:hAnsi="Franklin Gothic Book"/>
        </w:rPr>
        <w:t xml:space="preserve"> dollars</w:t>
      </w:r>
      <w:r w:rsidR="00EA7DAC">
        <w:rPr>
          <w:rFonts w:ascii="Franklin Gothic Book" w:hAnsi="Franklin Gothic Book"/>
        </w:rPr>
        <w:t xml:space="preserve"> to fund the required project infrastructure.</w:t>
      </w:r>
    </w:p>
    <w:p w14:paraId="1344B5A7" w14:textId="08D7C867" w:rsidR="00C3289D" w:rsidRDefault="00C3289D" w:rsidP="00786C30">
      <w:pPr>
        <w:contextualSpacing/>
        <w:jc w:val="both"/>
        <w:rPr>
          <w:rFonts w:ascii="Franklin Gothic Book" w:hAnsi="Franklin Gothic Book"/>
        </w:rPr>
      </w:pPr>
    </w:p>
    <w:p w14:paraId="592FC25A" w14:textId="5939F750" w:rsidR="00C3289D" w:rsidRDefault="00C3289D" w:rsidP="00786C30">
      <w:pPr>
        <w:contextualSpacing/>
        <w:jc w:val="both"/>
        <w:rPr>
          <w:rFonts w:ascii="Franklin Gothic Book" w:hAnsi="Franklin Gothic Book"/>
        </w:rPr>
      </w:pPr>
      <w:r w:rsidRPr="00C3289D">
        <w:rPr>
          <w:rFonts w:ascii="Franklin Gothic Book" w:hAnsi="Franklin Gothic Book"/>
        </w:rPr>
        <w:t>“RBC Community Investments is proud to be a partner in LHDME’s third LIHTC development,” said </w:t>
      </w:r>
      <w:r w:rsidRPr="00553A3E">
        <w:rPr>
          <w:rFonts w:ascii="Franklin Gothic Book" w:hAnsi="Franklin Gothic Book"/>
        </w:rPr>
        <w:t xml:space="preserve">John </w:t>
      </w:r>
      <w:proofErr w:type="spellStart"/>
      <w:r w:rsidRPr="00553A3E">
        <w:rPr>
          <w:rFonts w:ascii="Franklin Gothic Book" w:hAnsi="Franklin Gothic Book"/>
        </w:rPr>
        <w:t>Galfione</w:t>
      </w:r>
      <w:proofErr w:type="spellEnd"/>
      <w:r w:rsidRPr="00553A3E">
        <w:rPr>
          <w:rFonts w:ascii="Franklin Gothic Book" w:hAnsi="Franklin Gothic Book"/>
        </w:rPr>
        <w:t>, a director at RBC</w:t>
      </w:r>
      <w:r w:rsidRPr="00C3289D">
        <w:rPr>
          <w:rFonts w:ascii="Franklin Gothic Book" w:hAnsi="Franklin Gothic Book"/>
        </w:rPr>
        <w:t>. “We are excited to see construction progress and welcome families in need of high quality, affordable housing to their new homes.”</w:t>
      </w:r>
    </w:p>
    <w:p w14:paraId="14D08238" w14:textId="259025D4" w:rsidR="00C3289D" w:rsidRDefault="00C3289D" w:rsidP="00786C30">
      <w:pPr>
        <w:contextualSpacing/>
        <w:jc w:val="both"/>
        <w:rPr>
          <w:rFonts w:ascii="Franklin Gothic Book" w:hAnsi="Franklin Gothic Book"/>
        </w:rPr>
      </w:pPr>
    </w:p>
    <w:p w14:paraId="2607F196" w14:textId="7A76DB56" w:rsidR="00C3289D" w:rsidRDefault="00C3289D" w:rsidP="00786C30">
      <w:pPr>
        <w:contextualSpacing/>
        <w:jc w:val="both"/>
        <w:rPr>
          <w:rFonts w:ascii="Franklin Gothic Book" w:hAnsi="Franklin Gothic Book"/>
        </w:rPr>
      </w:pPr>
      <w:r>
        <w:rPr>
          <w:rFonts w:ascii="Franklin Gothic Book" w:hAnsi="Franklin Gothic Book"/>
        </w:rPr>
        <w:t>Construction is beginning in early 2023 and expected to be complete in fall 2024.</w:t>
      </w:r>
    </w:p>
    <w:p w14:paraId="74B2614C" w14:textId="21B3EE5A" w:rsidR="00786C30" w:rsidRDefault="00786C30" w:rsidP="007F2C05">
      <w:pPr>
        <w:contextualSpacing/>
        <w:jc w:val="both"/>
        <w:rPr>
          <w:rFonts w:ascii="Franklin Gothic Book" w:hAnsi="Franklin Gothic Book"/>
          <w:color w:val="000000" w:themeColor="text1"/>
        </w:rPr>
      </w:pPr>
    </w:p>
    <w:p w14:paraId="2CC107F0" w14:textId="695D004B" w:rsidR="008C09B7" w:rsidRPr="008C09B7" w:rsidRDefault="008C09B7" w:rsidP="008C09B7">
      <w:pPr>
        <w:contextualSpacing/>
        <w:jc w:val="both"/>
        <w:rPr>
          <w:rFonts w:ascii="Franklin Gothic Book" w:hAnsi="Franklin Gothic Book"/>
        </w:rPr>
      </w:pPr>
      <w:r>
        <w:rPr>
          <w:rFonts w:ascii="Franklin Gothic Book" w:hAnsi="Franklin Gothic Book"/>
        </w:rPr>
        <w:t>“</w:t>
      </w:r>
      <w:r w:rsidRPr="008C09B7">
        <w:rPr>
          <w:rFonts w:ascii="Franklin Gothic Book" w:hAnsi="Franklin Gothic Book"/>
        </w:rPr>
        <w:t xml:space="preserve">This project is a great accomplishment for the Pueblo of Laguna </w:t>
      </w:r>
      <w:r>
        <w:rPr>
          <w:rFonts w:ascii="Franklin Gothic Book" w:hAnsi="Franklin Gothic Book"/>
        </w:rPr>
        <w:t xml:space="preserve">and </w:t>
      </w:r>
      <w:r w:rsidRPr="008C09B7">
        <w:rPr>
          <w:rFonts w:ascii="Franklin Gothic Book" w:hAnsi="Franklin Gothic Book"/>
        </w:rPr>
        <w:t xml:space="preserve">ultimately for the community. The </w:t>
      </w:r>
      <w:r w:rsidR="00085E60">
        <w:rPr>
          <w:rFonts w:ascii="Franklin Gothic Book" w:hAnsi="Franklin Gothic Book"/>
        </w:rPr>
        <w:t>LHDME</w:t>
      </w:r>
      <w:r w:rsidRPr="008C09B7">
        <w:rPr>
          <w:rFonts w:ascii="Franklin Gothic Book" w:hAnsi="Franklin Gothic Book"/>
        </w:rPr>
        <w:t xml:space="preserve"> team working alongside members of Travois, Laguna Construction Company, Laguna Economic Advancement, Laguna’s Housing Priority Team, and Governor as well as the Laguna Tribal Council has made this endeavor possible</w:t>
      </w:r>
      <w:r>
        <w:rPr>
          <w:rFonts w:ascii="Franklin Gothic Book" w:hAnsi="Franklin Gothic Book"/>
        </w:rPr>
        <w:t>,”</w:t>
      </w:r>
      <w:r w:rsidR="00085E60">
        <w:rPr>
          <w:rFonts w:ascii="Franklin Gothic Book" w:hAnsi="Franklin Gothic Book"/>
        </w:rPr>
        <w:t xml:space="preserve"> LHDME Board Chairman Francisco Carr said. “</w:t>
      </w:r>
      <w:r w:rsidRPr="008C09B7">
        <w:rPr>
          <w:rFonts w:ascii="Franklin Gothic Book" w:hAnsi="Franklin Gothic Book"/>
        </w:rPr>
        <w:t>The need for housing on the Pueblo of Laguna is crucial for members of the community just as it is across Indian Country. The team is committed to fulfilling one of the Tribal Council’s priorit</w:t>
      </w:r>
      <w:r w:rsidR="00085E60">
        <w:rPr>
          <w:rFonts w:ascii="Franklin Gothic Book" w:hAnsi="Franklin Gothic Book"/>
        </w:rPr>
        <w:t>ies</w:t>
      </w:r>
      <w:r w:rsidRPr="008C09B7">
        <w:rPr>
          <w:rFonts w:ascii="Franklin Gothic Book" w:hAnsi="Franklin Gothic Book"/>
        </w:rPr>
        <w:t>, which is housing. This can only be accomplished as we all work as a team in unison, communicate with each other, and all do our part to ensure success.</w:t>
      </w:r>
      <w:r w:rsidR="00085E60">
        <w:rPr>
          <w:rFonts w:ascii="Franklin Gothic Book" w:hAnsi="Franklin Gothic Book"/>
        </w:rPr>
        <w:t>”</w:t>
      </w:r>
    </w:p>
    <w:p w14:paraId="3F180355" w14:textId="77777777" w:rsidR="00786C30" w:rsidRDefault="00786C30" w:rsidP="007F2C05">
      <w:pPr>
        <w:contextualSpacing/>
        <w:jc w:val="both"/>
        <w:rPr>
          <w:rFonts w:ascii="Franklin Gothic Book" w:hAnsi="Franklin Gothic Book"/>
          <w:color w:val="000000" w:themeColor="text1"/>
        </w:rPr>
      </w:pPr>
    </w:p>
    <w:p w14:paraId="6F4CC4A4" w14:textId="7A4B8AC8" w:rsidR="007F2C05" w:rsidRPr="007F2C05" w:rsidRDefault="007F2C05" w:rsidP="007F2C05">
      <w:pPr>
        <w:contextualSpacing/>
        <w:jc w:val="both"/>
        <w:rPr>
          <w:rFonts w:ascii="Franklin Gothic Book" w:hAnsi="Franklin Gothic Book"/>
          <w:color w:val="000000" w:themeColor="text1"/>
        </w:rPr>
      </w:pPr>
      <w:r w:rsidRPr="007F2C05">
        <w:rPr>
          <w:rFonts w:ascii="Franklin Gothic Book" w:hAnsi="Franklin Gothic Book"/>
          <w:color w:val="000000" w:themeColor="text1"/>
        </w:rPr>
        <w:t>LHDME partnered with Travois for consulting, architecture design and asset management and compliance services.</w:t>
      </w:r>
    </w:p>
    <w:p w14:paraId="6F20BDAA" w14:textId="77777777" w:rsidR="007F2C05" w:rsidRPr="007F2C05" w:rsidRDefault="007F2C05" w:rsidP="007F2C05">
      <w:pPr>
        <w:contextualSpacing/>
        <w:jc w:val="both"/>
        <w:rPr>
          <w:rFonts w:ascii="Franklin Gothic Book" w:hAnsi="Franklin Gothic Book"/>
          <w:color w:val="000000" w:themeColor="text1"/>
        </w:rPr>
      </w:pPr>
    </w:p>
    <w:p w14:paraId="0453D3E0" w14:textId="20BB6CAD" w:rsidR="007F2C05" w:rsidRDefault="007F2C05" w:rsidP="007F2C05">
      <w:pPr>
        <w:contextualSpacing/>
        <w:jc w:val="both"/>
        <w:rPr>
          <w:rFonts w:ascii="Franklin Gothic Book" w:hAnsi="Franklin Gothic Book"/>
          <w:color w:val="000000" w:themeColor="text1"/>
        </w:rPr>
      </w:pPr>
      <w:r w:rsidRPr="007F2C05">
        <w:rPr>
          <w:rFonts w:ascii="Franklin Gothic Book" w:hAnsi="Franklin Gothic Book"/>
          <w:color w:val="000000" w:themeColor="text1"/>
        </w:rPr>
        <w:lastRenderedPageBreak/>
        <w:t xml:space="preserve">“We congratulate LHDME as it begins construction,” said Trent Rogers, senior project manager at Travois. “The new development will provide families with safe, affordable housing and new community amenities. We are proud to partner with LDHME on the first new development of affordable housing on the Pueblo in nearly </w:t>
      </w:r>
      <w:r w:rsidR="00CB1ACA">
        <w:rPr>
          <w:rFonts w:ascii="Franklin Gothic Book" w:hAnsi="Franklin Gothic Book"/>
          <w:color w:val="000000" w:themeColor="text1"/>
        </w:rPr>
        <w:t>20</w:t>
      </w:r>
      <w:r w:rsidRPr="007F2C05">
        <w:rPr>
          <w:rFonts w:ascii="Franklin Gothic Book" w:hAnsi="Franklin Gothic Book"/>
          <w:color w:val="000000" w:themeColor="text1"/>
        </w:rPr>
        <w:t xml:space="preserve"> years.”</w:t>
      </w:r>
    </w:p>
    <w:p w14:paraId="5144EC22" w14:textId="5C23B289" w:rsidR="00085E60" w:rsidRDefault="00085E60" w:rsidP="007F2C05">
      <w:pPr>
        <w:contextualSpacing/>
        <w:jc w:val="both"/>
        <w:rPr>
          <w:rFonts w:ascii="Franklin Gothic Book" w:hAnsi="Franklin Gothic Book"/>
          <w:color w:val="000000" w:themeColor="text1"/>
        </w:rPr>
      </w:pPr>
    </w:p>
    <w:p w14:paraId="608517F8" w14:textId="64C60211" w:rsidR="00085E60" w:rsidRDefault="00085E60" w:rsidP="007F2C05">
      <w:pPr>
        <w:contextualSpacing/>
        <w:jc w:val="both"/>
        <w:rPr>
          <w:rFonts w:ascii="Franklin Gothic Book" w:hAnsi="Franklin Gothic Book"/>
          <w:color w:val="000000" w:themeColor="text1"/>
        </w:rPr>
      </w:pPr>
      <w:r>
        <w:rPr>
          <w:rFonts w:ascii="Franklin Gothic Book" w:hAnsi="Franklin Gothic Book"/>
          <w:color w:val="000000" w:themeColor="text1"/>
        </w:rPr>
        <w:t xml:space="preserve">Carr </w:t>
      </w:r>
      <w:r w:rsidR="00040EBB">
        <w:rPr>
          <w:rFonts w:ascii="Franklin Gothic Book" w:hAnsi="Franklin Gothic Book"/>
          <w:color w:val="000000" w:themeColor="text1"/>
        </w:rPr>
        <w:t>highlighted</w:t>
      </w:r>
      <w:r>
        <w:rPr>
          <w:rFonts w:ascii="Franklin Gothic Book" w:hAnsi="Franklin Gothic Book"/>
          <w:color w:val="000000" w:themeColor="text1"/>
        </w:rPr>
        <w:t xml:space="preserve"> the lasting impact </w:t>
      </w:r>
      <w:r w:rsidR="00D22901">
        <w:rPr>
          <w:rFonts w:ascii="Franklin Gothic Book" w:hAnsi="Franklin Gothic Book"/>
          <w:color w:val="000000" w:themeColor="text1"/>
        </w:rPr>
        <w:t>that the Laguna #3 development</w:t>
      </w:r>
      <w:r>
        <w:rPr>
          <w:rFonts w:ascii="Franklin Gothic Book" w:hAnsi="Franklin Gothic Book"/>
          <w:color w:val="000000" w:themeColor="text1"/>
        </w:rPr>
        <w:t xml:space="preserve"> will have on the communit</w:t>
      </w:r>
      <w:r w:rsidR="00D22901">
        <w:rPr>
          <w:rFonts w:ascii="Franklin Gothic Book" w:hAnsi="Franklin Gothic Book"/>
          <w:color w:val="000000" w:themeColor="text1"/>
        </w:rPr>
        <w:t>y.</w:t>
      </w:r>
    </w:p>
    <w:p w14:paraId="04FAC576" w14:textId="2375FDC3" w:rsidR="00085E60" w:rsidRDefault="00085E60" w:rsidP="007F2C05">
      <w:pPr>
        <w:contextualSpacing/>
        <w:jc w:val="both"/>
        <w:rPr>
          <w:rFonts w:ascii="Franklin Gothic Book" w:hAnsi="Franklin Gothic Book"/>
          <w:color w:val="000000" w:themeColor="text1"/>
        </w:rPr>
      </w:pPr>
    </w:p>
    <w:p w14:paraId="0094D6AB" w14:textId="3A10D016" w:rsidR="00085E60" w:rsidRDefault="00085E60" w:rsidP="007F2C05">
      <w:pPr>
        <w:contextualSpacing/>
        <w:jc w:val="both"/>
        <w:rPr>
          <w:rFonts w:ascii="Franklin Gothic Book" w:hAnsi="Franklin Gothic Book"/>
          <w:color w:val="000000" w:themeColor="text1"/>
        </w:rPr>
      </w:pPr>
      <w:r>
        <w:rPr>
          <w:rFonts w:ascii="Franklin Gothic Book" w:hAnsi="Franklin Gothic Book"/>
          <w:color w:val="000000" w:themeColor="text1"/>
        </w:rPr>
        <w:t>“</w:t>
      </w:r>
      <w:r w:rsidRPr="00085E60">
        <w:rPr>
          <w:rFonts w:ascii="Franklin Gothic Book" w:hAnsi="Franklin Gothic Book"/>
          <w:color w:val="000000" w:themeColor="text1"/>
        </w:rPr>
        <w:t>The team will honestly say we are not her</w:t>
      </w:r>
      <w:r>
        <w:rPr>
          <w:rFonts w:ascii="Franklin Gothic Book" w:hAnsi="Franklin Gothic Book"/>
          <w:color w:val="000000" w:themeColor="text1"/>
        </w:rPr>
        <w:t>e</w:t>
      </w:r>
      <w:r w:rsidRPr="00085E60">
        <w:rPr>
          <w:rFonts w:ascii="Franklin Gothic Book" w:hAnsi="Franklin Gothic Book"/>
          <w:color w:val="000000" w:themeColor="text1"/>
        </w:rPr>
        <w:t xml:space="preserve"> to be recognized individually or as a team but to ensure quality homes are provided within our community for many generations to come</w:t>
      </w:r>
      <w:r>
        <w:rPr>
          <w:rFonts w:ascii="Franklin Gothic Book" w:hAnsi="Franklin Gothic Book"/>
          <w:color w:val="000000" w:themeColor="text1"/>
        </w:rPr>
        <w:t>,” Carr said. “</w:t>
      </w:r>
      <w:r w:rsidRPr="00085E60">
        <w:rPr>
          <w:rFonts w:ascii="Franklin Gothic Book" w:hAnsi="Franklin Gothic Book"/>
          <w:color w:val="000000" w:themeColor="text1"/>
        </w:rPr>
        <w:t>We work for the community.</w:t>
      </w:r>
      <w:r>
        <w:rPr>
          <w:rFonts w:ascii="Franklin Gothic Book" w:hAnsi="Franklin Gothic Book"/>
          <w:color w:val="000000" w:themeColor="text1"/>
        </w:rPr>
        <w:t xml:space="preserve"> </w:t>
      </w:r>
      <w:r w:rsidRPr="00085E60">
        <w:rPr>
          <w:rFonts w:ascii="Franklin Gothic Book" w:hAnsi="Franklin Gothic Book"/>
          <w:color w:val="000000" w:themeColor="text1"/>
        </w:rPr>
        <w:t xml:space="preserve">The work has only begun. The team has a vision and a goal to accomplish great things for the </w:t>
      </w:r>
      <w:r>
        <w:rPr>
          <w:rFonts w:ascii="Franklin Gothic Book" w:hAnsi="Franklin Gothic Book"/>
          <w:color w:val="000000" w:themeColor="text1"/>
        </w:rPr>
        <w:t>community,</w:t>
      </w:r>
      <w:r w:rsidRPr="00085E60">
        <w:rPr>
          <w:rFonts w:ascii="Franklin Gothic Book" w:hAnsi="Franklin Gothic Book"/>
          <w:color w:val="000000" w:themeColor="text1"/>
        </w:rPr>
        <w:t xml:space="preserve"> and this is only the first step in that direction</w:t>
      </w:r>
      <w:r>
        <w:rPr>
          <w:rFonts w:ascii="Franklin Gothic Book" w:hAnsi="Franklin Gothic Book"/>
          <w:color w:val="000000" w:themeColor="text1"/>
        </w:rPr>
        <w:t>.”</w:t>
      </w:r>
    </w:p>
    <w:p w14:paraId="3D5DEB70" w14:textId="571E03EC" w:rsidR="00786C30" w:rsidRDefault="00786C30" w:rsidP="007F2C05">
      <w:pPr>
        <w:contextualSpacing/>
        <w:jc w:val="both"/>
        <w:rPr>
          <w:rFonts w:ascii="Franklin Gothic Book" w:hAnsi="Franklin Gothic Book"/>
          <w:color w:val="000000" w:themeColor="text1"/>
        </w:rPr>
      </w:pPr>
    </w:p>
    <w:p w14:paraId="1EF3DE97" w14:textId="060D6777" w:rsidR="007F2C05" w:rsidRPr="00786C30" w:rsidRDefault="00786C30" w:rsidP="007F2C05">
      <w:pPr>
        <w:contextualSpacing/>
        <w:jc w:val="both"/>
        <w:rPr>
          <w:rFonts w:ascii="Franklin Gothic Book" w:hAnsi="Franklin Gothic Book"/>
          <w:b/>
          <w:bCs/>
          <w:color w:val="000000" w:themeColor="text1"/>
        </w:rPr>
      </w:pPr>
      <w:r w:rsidRPr="00786C30">
        <w:rPr>
          <w:rFonts w:ascii="Franklin Gothic Book" w:hAnsi="Franklin Gothic Book"/>
          <w:b/>
          <w:bCs/>
          <w:color w:val="000000" w:themeColor="text1"/>
        </w:rPr>
        <w:t>Project Details</w:t>
      </w:r>
    </w:p>
    <w:p w14:paraId="64832B5B" w14:textId="7AE27C1B" w:rsidR="007D762D" w:rsidRDefault="00786C30" w:rsidP="007C1DC2">
      <w:pPr>
        <w:contextualSpacing/>
        <w:jc w:val="both"/>
        <w:rPr>
          <w:rFonts w:ascii="Franklin Gothic Book" w:hAnsi="Franklin Gothic Book"/>
          <w:color w:val="000000" w:themeColor="text1"/>
        </w:rPr>
      </w:pPr>
      <w:r>
        <w:rPr>
          <w:rFonts w:ascii="Franklin Gothic Book" w:hAnsi="Franklin Gothic Book"/>
        </w:rPr>
        <w:t>Laguna #3 will include</w:t>
      </w:r>
      <w:r w:rsidRPr="005C359E">
        <w:rPr>
          <w:rFonts w:ascii="Franklin Gothic Book" w:hAnsi="Franklin Gothic Book"/>
        </w:rPr>
        <w:t xml:space="preserve"> three buildings </w:t>
      </w:r>
      <w:r>
        <w:rPr>
          <w:rFonts w:ascii="Franklin Gothic Book" w:hAnsi="Franklin Gothic Book"/>
        </w:rPr>
        <w:t>consisting of</w:t>
      </w:r>
      <w:r w:rsidRPr="005C359E">
        <w:rPr>
          <w:rFonts w:ascii="Franklin Gothic Book" w:hAnsi="Franklin Gothic Book"/>
        </w:rPr>
        <w:t xml:space="preserve"> 12 two-bedroom units and 8 three-bedroom units in a modern</w:t>
      </w:r>
      <w:r>
        <w:rPr>
          <w:rFonts w:ascii="Franklin Gothic Book" w:hAnsi="Franklin Gothic Book"/>
        </w:rPr>
        <w:t>,</w:t>
      </w:r>
      <w:r w:rsidRPr="005C359E">
        <w:rPr>
          <w:rFonts w:ascii="Franklin Gothic Book" w:hAnsi="Franklin Gothic Book"/>
        </w:rPr>
        <w:t xml:space="preserve"> Pueblo-inspired design.</w:t>
      </w:r>
      <w:r>
        <w:rPr>
          <w:rFonts w:ascii="Franklin Gothic Book" w:hAnsi="Franklin Gothic Book"/>
        </w:rPr>
        <w:t xml:space="preserve"> </w:t>
      </w:r>
      <w:r w:rsidR="008B49A1">
        <w:rPr>
          <w:rFonts w:ascii="Franklin Gothic Book" w:hAnsi="Franklin Gothic Book"/>
        </w:rPr>
        <w:t>T</w:t>
      </w:r>
      <w:r w:rsidR="008B49A1" w:rsidRPr="008B49A1">
        <w:rPr>
          <w:rFonts w:ascii="Franklin Gothic Book" w:hAnsi="Franklin Gothic Book"/>
          <w:color w:val="000000" w:themeColor="text1"/>
        </w:rPr>
        <w:t>ravois Design, project architect, specifically designed the buildings to mitigate excessive noise. Energy efficiency is also emphasized in the design</w:t>
      </w:r>
      <w:r w:rsidR="008B49A1">
        <w:rPr>
          <w:rFonts w:ascii="Franklin Gothic Book" w:hAnsi="Franklin Gothic Book"/>
          <w:color w:val="000000" w:themeColor="text1"/>
        </w:rPr>
        <w:t xml:space="preserve">, </w:t>
      </w:r>
      <w:r w:rsidR="008B49A1" w:rsidRPr="008B49A1">
        <w:rPr>
          <w:rFonts w:ascii="Franklin Gothic Book" w:hAnsi="Franklin Gothic Book"/>
          <w:color w:val="000000" w:themeColor="text1"/>
        </w:rPr>
        <w:t>includ</w:t>
      </w:r>
      <w:r w:rsidR="008B49A1">
        <w:rPr>
          <w:rFonts w:ascii="Franklin Gothic Book" w:hAnsi="Franklin Gothic Book"/>
          <w:color w:val="000000" w:themeColor="text1"/>
        </w:rPr>
        <w:t>ing</w:t>
      </w:r>
      <w:r w:rsidR="008B49A1" w:rsidRPr="008B49A1">
        <w:rPr>
          <w:rFonts w:ascii="Franklin Gothic Book" w:hAnsi="Franklin Gothic Book"/>
          <w:color w:val="000000" w:themeColor="text1"/>
        </w:rPr>
        <w:t xml:space="preserve"> a well-insulated and sealed building envelope</w:t>
      </w:r>
      <w:r w:rsidR="001C1B29">
        <w:rPr>
          <w:rFonts w:ascii="Franklin Gothic Book" w:hAnsi="Franklin Gothic Book"/>
          <w:color w:val="000000" w:themeColor="text1"/>
        </w:rPr>
        <w:t>;</w:t>
      </w:r>
      <w:r w:rsidR="008B49A1" w:rsidRPr="008B49A1">
        <w:rPr>
          <w:rFonts w:ascii="Franklin Gothic Book" w:hAnsi="Franklin Gothic Book"/>
          <w:color w:val="000000" w:themeColor="text1"/>
        </w:rPr>
        <w:t xml:space="preserve"> energy</w:t>
      </w:r>
      <w:r w:rsidR="001C1B29">
        <w:rPr>
          <w:rFonts w:ascii="Franklin Gothic Book" w:hAnsi="Franklin Gothic Book"/>
          <w:color w:val="000000" w:themeColor="text1"/>
        </w:rPr>
        <w:t>-</w:t>
      </w:r>
      <w:r w:rsidR="008B49A1" w:rsidRPr="008B49A1">
        <w:rPr>
          <w:rFonts w:ascii="Franklin Gothic Book" w:hAnsi="Franklin Gothic Book"/>
          <w:color w:val="000000" w:themeColor="text1"/>
        </w:rPr>
        <w:t>star</w:t>
      </w:r>
      <w:r w:rsidR="001C1B29">
        <w:rPr>
          <w:rFonts w:ascii="Franklin Gothic Book" w:hAnsi="Franklin Gothic Book"/>
          <w:color w:val="000000" w:themeColor="text1"/>
        </w:rPr>
        <w:t>-</w:t>
      </w:r>
      <w:r w:rsidR="008B49A1" w:rsidRPr="008B49A1">
        <w:rPr>
          <w:rFonts w:ascii="Franklin Gothic Book" w:hAnsi="Franklin Gothic Book"/>
          <w:color w:val="000000" w:themeColor="text1"/>
        </w:rPr>
        <w:t>rated doors, windows, and lights</w:t>
      </w:r>
      <w:r w:rsidR="001C1B29">
        <w:rPr>
          <w:rFonts w:ascii="Franklin Gothic Book" w:hAnsi="Franklin Gothic Book"/>
          <w:color w:val="000000" w:themeColor="text1"/>
        </w:rPr>
        <w:t>;</w:t>
      </w:r>
      <w:r w:rsidR="008B49A1" w:rsidRPr="008B49A1">
        <w:rPr>
          <w:rFonts w:ascii="Franklin Gothic Book" w:hAnsi="Franklin Gothic Book"/>
          <w:color w:val="000000" w:themeColor="text1"/>
        </w:rPr>
        <w:t xml:space="preserve"> low</w:t>
      </w:r>
      <w:r w:rsidR="001C1B29">
        <w:rPr>
          <w:rFonts w:ascii="Franklin Gothic Book" w:hAnsi="Franklin Gothic Book"/>
          <w:color w:val="000000" w:themeColor="text1"/>
        </w:rPr>
        <w:t>-</w:t>
      </w:r>
      <w:r w:rsidR="008B49A1" w:rsidRPr="008B49A1">
        <w:rPr>
          <w:rFonts w:ascii="Franklin Gothic Book" w:hAnsi="Franklin Gothic Book"/>
          <w:color w:val="000000" w:themeColor="text1"/>
        </w:rPr>
        <w:t>flow water fixtures and faucets</w:t>
      </w:r>
      <w:r w:rsidR="001C1B29">
        <w:rPr>
          <w:rFonts w:ascii="Franklin Gothic Book" w:hAnsi="Franklin Gothic Book"/>
          <w:color w:val="000000" w:themeColor="text1"/>
        </w:rPr>
        <w:t>;</w:t>
      </w:r>
      <w:r w:rsidR="008B49A1" w:rsidRPr="008B49A1">
        <w:rPr>
          <w:rFonts w:ascii="Franklin Gothic Book" w:hAnsi="Franklin Gothic Book"/>
          <w:color w:val="000000" w:themeColor="text1"/>
        </w:rPr>
        <w:t xml:space="preserve"> and durable materials like concrete flooring and tile tub surrounds.</w:t>
      </w:r>
    </w:p>
    <w:p w14:paraId="0B3A406B" w14:textId="54C5F574" w:rsidR="008B49A1" w:rsidRDefault="008B49A1" w:rsidP="007C1DC2">
      <w:pPr>
        <w:contextualSpacing/>
        <w:jc w:val="both"/>
        <w:rPr>
          <w:rFonts w:ascii="Franklin Gothic Book" w:hAnsi="Franklin Gothic Book"/>
          <w:color w:val="000000" w:themeColor="text1"/>
        </w:rPr>
      </w:pPr>
    </w:p>
    <w:p w14:paraId="49663FE7" w14:textId="2E3308B2" w:rsidR="008B49A1" w:rsidRDefault="008B49A1" w:rsidP="007C1DC2">
      <w:pPr>
        <w:contextualSpacing/>
        <w:jc w:val="both"/>
        <w:rPr>
          <w:rFonts w:ascii="Franklin Gothic Book" w:hAnsi="Franklin Gothic Book"/>
          <w:color w:val="000000" w:themeColor="text1"/>
        </w:rPr>
      </w:pPr>
      <w:r w:rsidRPr="008B49A1">
        <w:rPr>
          <w:rFonts w:ascii="Franklin Gothic Book" w:hAnsi="Franklin Gothic Book"/>
          <w:color w:val="000000" w:themeColor="text1"/>
        </w:rPr>
        <w:t xml:space="preserve">Residents will have access to a community space, basketball court and accessible playground areas for children under 5 and children 5-12 years old. The attached </w:t>
      </w:r>
      <w:r>
        <w:rPr>
          <w:rFonts w:ascii="Franklin Gothic Book" w:hAnsi="Franklin Gothic Book"/>
          <w:color w:val="000000" w:themeColor="text1"/>
        </w:rPr>
        <w:t xml:space="preserve">1,308-square-foot </w:t>
      </w:r>
      <w:r w:rsidRPr="008B49A1">
        <w:rPr>
          <w:rFonts w:ascii="Franklin Gothic Book" w:hAnsi="Franklin Gothic Book"/>
          <w:color w:val="000000" w:themeColor="text1"/>
        </w:rPr>
        <w:t>community building will offer space for supportive services and allow for general residential use such as gatherings. All services will be held on-site in the community space at no charge to the tenants. Services include health and nutrition classes, health screenings, computer trainings, tutoring, youth character building, and financial literacy.</w:t>
      </w:r>
    </w:p>
    <w:p w14:paraId="5051C966" w14:textId="77777777" w:rsidR="008B49A1" w:rsidRPr="00CC7AB6" w:rsidRDefault="008B49A1" w:rsidP="007C1DC2">
      <w:pPr>
        <w:contextualSpacing/>
        <w:jc w:val="both"/>
        <w:rPr>
          <w:rFonts w:ascii="Franklin Gothic Book" w:hAnsi="Franklin Gothic Book"/>
          <w:b/>
          <w:bCs/>
        </w:rPr>
      </w:pPr>
    </w:p>
    <w:p w14:paraId="2BEAAE2D" w14:textId="7F5618D3" w:rsidR="009A5E55" w:rsidRDefault="007C1DC2" w:rsidP="00CC7AB6">
      <w:pPr>
        <w:contextualSpacing/>
        <w:jc w:val="center"/>
        <w:rPr>
          <w:rFonts w:ascii="Franklin Gothic Book" w:hAnsi="Franklin Gothic Book"/>
          <w:b/>
          <w:bCs/>
        </w:rPr>
      </w:pPr>
      <w:r w:rsidRPr="00D23F26">
        <w:rPr>
          <w:rFonts w:ascii="Franklin Gothic Book" w:hAnsi="Franklin Gothic Book"/>
          <w:b/>
          <w:bCs/>
        </w:rPr>
        <w:t>###</w:t>
      </w:r>
    </w:p>
    <w:p w14:paraId="25034938" w14:textId="77777777" w:rsidR="008711E0" w:rsidRPr="00D23F26" w:rsidRDefault="008711E0" w:rsidP="00CC7AB6">
      <w:pPr>
        <w:contextualSpacing/>
        <w:jc w:val="center"/>
        <w:rPr>
          <w:rFonts w:ascii="Franklin Gothic Book" w:hAnsi="Franklin Gothic Book"/>
          <w:b/>
          <w:bCs/>
        </w:rPr>
      </w:pPr>
    </w:p>
    <w:p w14:paraId="66A3CA37" w14:textId="77777777" w:rsidR="004F4C33" w:rsidRPr="00F22D82" w:rsidRDefault="004F4C33" w:rsidP="007C1DC2">
      <w:pPr>
        <w:contextualSpacing/>
        <w:jc w:val="both"/>
        <w:rPr>
          <w:rFonts w:ascii="Franklin Gothic Book" w:hAnsi="Franklin Gothic Book"/>
          <w:b/>
          <w:bCs/>
          <w:sz w:val="20"/>
          <w:szCs w:val="20"/>
        </w:rPr>
      </w:pPr>
      <w:r w:rsidRPr="00F22D82">
        <w:rPr>
          <w:rFonts w:ascii="Franklin Gothic Book" w:hAnsi="Franklin Gothic Book"/>
          <w:b/>
          <w:bCs/>
          <w:sz w:val="20"/>
          <w:szCs w:val="20"/>
        </w:rPr>
        <w:t xml:space="preserve">About the Low-Income Housing Tax Credit </w:t>
      </w:r>
    </w:p>
    <w:p w14:paraId="4DDB495D" w14:textId="3721DC0A" w:rsidR="004F4C33" w:rsidRPr="00F22D82" w:rsidRDefault="004F4C33" w:rsidP="007C1DC2">
      <w:pPr>
        <w:contextualSpacing/>
        <w:jc w:val="both"/>
        <w:rPr>
          <w:rFonts w:ascii="Franklin Gothic Book" w:hAnsi="Franklin Gothic Book"/>
          <w:sz w:val="20"/>
          <w:szCs w:val="20"/>
        </w:rPr>
      </w:pPr>
      <w:r w:rsidRPr="00F22D82">
        <w:rPr>
          <w:rFonts w:ascii="Franklin Gothic Book" w:hAnsi="Franklin Gothic Book"/>
          <w:sz w:val="20"/>
          <w:szCs w:val="20"/>
        </w:rPr>
        <w:t xml:space="preserve">The housing credit provides the private sector with an incentive to invest in affordable rental housing for low-income families. Since President Reagan signed it into law in 1986, the housing credit has financed the construction and preservation of more than 3 million affordable homes nation-wide, at a rate of nearly 100,000 per year. Today it produces virtually all new affordable housing and is the nation’s primary tool for preserving existing affordable housing. The housing credit supports low-income families, veterans, people with disabilities and seniors in rural, suburban, </w:t>
      </w:r>
      <w:proofErr w:type="gramStart"/>
      <w:r w:rsidRPr="00F22D82">
        <w:rPr>
          <w:rFonts w:ascii="Franklin Gothic Book" w:hAnsi="Franklin Gothic Book"/>
          <w:sz w:val="20"/>
          <w:szCs w:val="20"/>
        </w:rPr>
        <w:t>urban</w:t>
      </w:r>
      <w:proofErr w:type="gramEnd"/>
      <w:r w:rsidRPr="00F22D82">
        <w:rPr>
          <w:rFonts w:ascii="Franklin Gothic Book" w:hAnsi="Franklin Gothic Book"/>
          <w:sz w:val="20"/>
          <w:szCs w:val="20"/>
        </w:rPr>
        <w:t xml:space="preserve"> and tribal communities. For more information, visit </w:t>
      </w:r>
      <w:bookmarkStart w:id="0" w:name="_Hlk62227568"/>
      <w:r w:rsidR="005D438D" w:rsidRPr="00F22D82">
        <w:rPr>
          <w:rStyle w:val="Hyperlink"/>
          <w:rFonts w:ascii="Franklin Gothic Book" w:hAnsi="Franklin Gothic Book"/>
          <w:sz w:val="20"/>
          <w:szCs w:val="20"/>
        </w:rPr>
        <w:t>www.rentalhousingaction.org/about-lihtc</w:t>
      </w:r>
      <w:r w:rsidRPr="00F22D82">
        <w:rPr>
          <w:rFonts w:ascii="Franklin Gothic Book" w:hAnsi="Franklin Gothic Book"/>
          <w:sz w:val="20"/>
          <w:szCs w:val="20"/>
        </w:rPr>
        <w:t>.</w:t>
      </w:r>
      <w:r w:rsidR="005D438D" w:rsidRPr="00F22D82">
        <w:rPr>
          <w:rFonts w:ascii="Franklin Gothic Book" w:hAnsi="Franklin Gothic Book"/>
          <w:sz w:val="20"/>
          <w:szCs w:val="20"/>
        </w:rPr>
        <w:t xml:space="preserve"> </w:t>
      </w:r>
      <w:bookmarkEnd w:id="0"/>
    </w:p>
    <w:p w14:paraId="709A507F" w14:textId="77777777" w:rsidR="004F4C33" w:rsidRPr="00F22D82" w:rsidRDefault="004F4C33" w:rsidP="007C1DC2">
      <w:pPr>
        <w:contextualSpacing/>
        <w:jc w:val="both"/>
        <w:rPr>
          <w:rFonts w:ascii="Franklin Gothic Book" w:hAnsi="Franklin Gothic Book"/>
          <w:sz w:val="20"/>
          <w:szCs w:val="20"/>
        </w:rPr>
      </w:pPr>
    </w:p>
    <w:p w14:paraId="6B0EFE90" w14:textId="26C03943" w:rsidR="004F4C33" w:rsidRPr="00F22D82" w:rsidRDefault="004F4C33" w:rsidP="007C1DC2">
      <w:pPr>
        <w:contextualSpacing/>
        <w:jc w:val="both"/>
        <w:rPr>
          <w:rFonts w:ascii="Franklin Gothic Book" w:hAnsi="Franklin Gothic Book"/>
          <w:b/>
          <w:bCs/>
          <w:sz w:val="20"/>
          <w:szCs w:val="20"/>
        </w:rPr>
      </w:pPr>
      <w:r w:rsidRPr="00F22D82">
        <w:rPr>
          <w:rFonts w:ascii="Franklin Gothic Book" w:hAnsi="Franklin Gothic Book"/>
          <w:b/>
          <w:bCs/>
          <w:sz w:val="20"/>
          <w:szCs w:val="20"/>
        </w:rPr>
        <w:t xml:space="preserve">About </w:t>
      </w:r>
      <w:r w:rsidR="00CC7AB6">
        <w:rPr>
          <w:rFonts w:ascii="Franklin Gothic Book" w:hAnsi="Franklin Gothic Book"/>
          <w:b/>
          <w:bCs/>
          <w:sz w:val="20"/>
          <w:szCs w:val="20"/>
        </w:rPr>
        <w:t>Laguna Housing Development and Management Enterprise (LHDME)</w:t>
      </w:r>
    </w:p>
    <w:p w14:paraId="5DA2641D" w14:textId="5DC01FCD" w:rsidR="00A436EF" w:rsidRPr="00F22D82" w:rsidRDefault="00CC7AB6" w:rsidP="007C1DC2">
      <w:pPr>
        <w:contextualSpacing/>
        <w:jc w:val="both"/>
        <w:rPr>
          <w:rFonts w:ascii="Franklin Gothic Book" w:hAnsi="Franklin Gothic Book"/>
          <w:sz w:val="20"/>
          <w:szCs w:val="20"/>
        </w:rPr>
      </w:pPr>
      <w:r w:rsidRPr="00CC7AB6">
        <w:rPr>
          <w:rFonts w:ascii="Franklin Gothic Book" w:hAnsi="Franklin Gothic Book"/>
          <w:sz w:val="20"/>
          <w:szCs w:val="20"/>
        </w:rPr>
        <w:t>The Laguna Housing Development &amp; Management Enterprise (LHDME) is the Tribally Designated Housing Entity (TDHE) of the Pueblo of Laguna. LHDME’s mission is to develop and manage affordable housing within the Pueblo of Laguna reservation. LHDME has served as the Pueblo’s TDHE since 1997. As the TDHE, LHDME manages annual grant proceeds of $1.5 million and manages a portfolio of 96 affordable units. Laguna #3 is LHDME’s third tax credit project but first since 2005.</w:t>
      </w:r>
    </w:p>
    <w:p w14:paraId="192AD060" w14:textId="1A88B171" w:rsidR="00E3189B" w:rsidRDefault="00E3189B" w:rsidP="007C1DC2">
      <w:pPr>
        <w:contextualSpacing/>
        <w:jc w:val="both"/>
        <w:rPr>
          <w:rFonts w:ascii="Franklin Gothic Book" w:hAnsi="Franklin Gothic Book"/>
          <w:sz w:val="20"/>
          <w:szCs w:val="20"/>
        </w:rPr>
      </w:pPr>
    </w:p>
    <w:p w14:paraId="0C0B9DE6" w14:textId="77777777" w:rsidR="00E3189B" w:rsidRPr="00E3189B" w:rsidRDefault="00E3189B" w:rsidP="00E3189B">
      <w:pPr>
        <w:contextualSpacing/>
        <w:jc w:val="both"/>
        <w:rPr>
          <w:rFonts w:ascii="Franklin Gothic Book" w:hAnsi="Franklin Gothic Book"/>
          <w:b/>
          <w:bCs/>
          <w:sz w:val="20"/>
          <w:szCs w:val="20"/>
        </w:rPr>
      </w:pPr>
      <w:r w:rsidRPr="00E3189B">
        <w:rPr>
          <w:rFonts w:ascii="Franklin Gothic Book" w:hAnsi="Franklin Gothic Book"/>
          <w:b/>
          <w:bCs/>
          <w:sz w:val="20"/>
          <w:szCs w:val="20"/>
        </w:rPr>
        <w:t xml:space="preserve">About RBC Community Investments </w:t>
      </w:r>
    </w:p>
    <w:p w14:paraId="34B52BCA" w14:textId="77777777" w:rsidR="00E3189B" w:rsidRPr="00E3189B" w:rsidRDefault="00E3189B" w:rsidP="00E3189B">
      <w:pPr>
        <w:contextualSpacing/>
        <w:jc w:val="both"/>
        <w:rPr>
          <w:rFonts w:ascii="Franklin Gothic Book" w:hAnsi="Franklin Gothic Book"/>
          <w:sz w:val="20"/>
          <w:szCs w:val="20"/>
        </w:rPr>
      </w:pPr>
      <w:r w:rsidRPr="00E3189B">
        <w:rPr>
          <w:rFonts w:ascii="Franklin Gothic Book" w:hAnsi="Franklin Gothic Book"/>
          <w:sz w:val="20"/>
          <w:szCs w:val="20"/>
        </w:rPr>
        <w:t xml:space="preserve">RBC Community Investments is a leading syndicator of </w:t>
      </w:r>
      <w:proofErr w:type="gramStart"/>
      <w:r w:rsidRPr="00E3189B">
        <w:rPr>
          <w:rFonts w:ascii="Franklin Gothic Book" w:hAnsi="Franklin Gothic Book"/>
          <w:sz w:val="20"/>
          <w:szCs w:val="20"/>
        </w:rPr>
        <w:t>Low Income</w:t>
      </w:r>
      <w:proofErr w:type="gramEnd"/>
      <w:r w:rsidRPr="00E3189B">
        <w:rPr>
          <w:rFonts w:ascii="Franklin Gothic Book" w:hAnsi="Franklin Gothic Book"/>
          <w:sz w:val="20"/>
          <w:szCs w:val="20"/>
        </w:rPr>
        <w:t xml:space="preserve"> Housing Tax Credits, Renewable Energy Tax Credits, Historic Tax Credits, State Tax Credits, and Workforce/Impact Housing. By creating well-structured investments, our team of experienced professionals helps create the development of affordable multifamily communities and renewable energy solutions throughout the country. For more information, visit </w:t>
      </w:r>
      <w:hyperlink r:id="rId9" w:history="1">
        <w:r w:rsidRPr="00E3189B">
          <w:rPr>
            <w:rStyle w:val="Hyperlink"/>
            <w:rFonts w:ascii="Franklin Gothic Book" w:hAnsi="Franklin Gothic Book"/>
            <w:sz w:val="20"/>
            <w:szCs w:val="20"/>
          </w:rPr>
          <w:t>www.rbccm.com/communityinvestments</w:t>
        </w:r>
      </w:hyperlink>
      <w:r w:rsidRPr="00E3189B">
        <w:rPr>
          <w:rFonts w:ascii="Franklin Gothic Book" w:hAnsi="Franklin Gothic Book"/>
          <w:sz w:val="20"/>
          <w:szCs w:val="20"/>
          <w:u w:val="single"/>
        </w:rPr>
        <w:t xml:space="preserve">. </w:t>
      </w:r>
    </w:p>
    <w:p w14:paraId="090C093B" w14:textId="6DB93316" w:rsidR="00E3189B" w:rsidRDefault="00E3189B" w:rsidP="007C1DC2">
      <w:pPr>
        <w:contextualSpacing/>
        <w:jc w:val="both"/>
        <w:rPr>
          <w:rFonts w:ascii="Franklin Gothic Book" w:hAnsi="Franklin Gothic Book"/>
          <w:sz w:val="20"/>
          <w:szCs w:val="20"/>
        </w:rPr>
      </w:pPr>
    </w:p>
    <w:p w14:paraId="493E1826" w14:textId="77777777" w:rsidR="009932EB" w:rsidRPr="00F22D82" w:rsidRDefault="009932EB" w:rsidP="009932EB">
      <w:pPr>
        <w:contextualSpacing/>
        <w:jc w:val="both"/>
        <w:rPr>
          <w:rFonts w:ascii="Franklin Gothic Book" w:hAnsi="Franklin Gothic Book"/>
          <w:b/>
          <w:bCs/>
          <w:sz w:val="20"/>
          <w:szCs w:val="20"/>
        </w:rPr>
      </w:pPr>
      <w:r w:rsidRPr="00F22D82">
        <w:rPr>
          <w:rFonts w:ascii="Franklin Gothic Book" w:hAnsi="Franklin Gothic Book"/>
          <w:b/>
          <w:bCs/>
          <w:sz w:val="20"/>
          <w:szCs w:val="20"/>
        </w:rPr>
        <w:t xml:space="preserve">About Travois </w:t>
      </w:r>
    </w:p>
    <w:p w14:paraId="74E9D284" w14:textId="74D44D67" w:rsidR="009932EB" w:rsidRPr="00CC7AB6" w:rsidRDefault="009932EB" w:rsidP="007C1DC2">
      <w:pPr>
        <w:contextualSpacing/>
        <w:jc w:val="both"/>
        <w:rPr>
          <w:rFonts w:ascii="Franklin Gothic Book" w:hAnsi="Franklin Gothic Book"/>
          <w:sz w:val="20"/>
          <w:szCs w:val="20"/>
        </w:rPr>
      </w:pPr>
      <w:r w:rsidRPr="00F22D82">
        <w:rPr>
          <w:rFonts w:ascii="Franklin Gothic Book" w:hAnsi="Franklin Gothic Book"/>
          <w:sz w:val="20"/>
          <w:szCs w:val="20"/>
        </w:rPr>
        <w:t>Since 1995, Travois has brought investor equity to more than 230 developments through the LIHTC program and New Markets Tax Credit (NMTC) program, making an impact of more than $1.5 billion across Indian Country. These private investor funds have helped build or rehabilitate more than 5,700 homes and have helped finance critical economic developments, including infrastructure, health care, community centers, education facilities and job incubators. The Travois family of companies also offers architectural design, master planning, and construction monitoring services, environmental assessments, consulting on green energy improvements, asset management and compliance services, impact investment models, and comprehensive training to clients in 22 states, from Hawaii and Alaska to Maine and California. For more information, please visit </w:t>
      </w:r>
      <w:hyperlink r:id="rId10" w:history="1">
        <w:r w:rsidRPr="00F22D82">
          <w:rPr>
            <w:rStyle w:val="Hyperlink"/>
            <w:rFonts w:ascii="Franklin Gothic Book" w:hAnsi="Franklin Gothic Book"/>
            <w:sz w:val="20"/>
            <w:szCs w:val="20"/>
          </w:rPr>
          <w:t>travois.com</w:t>
        </w:r>
      </w:hyperlink>
      <w:r w:rsidRPr="00F22D82">
        <w:rPr>
          <w:rFonts w:ascii="Franklin Gothic Book" w:hAnsi="Franklin Gothic Book"/>
          <w:sz w:val="20"/>
          <w:szCs w:val="20"/>
        </w:rPr>
        <w:t> or find us on </w:t>
      </w:r>
      <w:hyperlink r:id="rId11" w:history="1">
        <w:r w:rsidRPr="00F22D82">
          <w:rPr>
            <w:rStyle w:val="Hyperlink"/>
            <w:rFonts w:ascii="Franklin Gothic Book" w:hAnsi="Franklin Gothic Book"/>
            <w:sz w:val="20"/>
            <w:szCs w:val="20"/>
          </w:rPr>
          <w:t>Facebook</w:t>
        </w:r>
      </w:hyperlink>
      <w:r w:rsidRPr="00F22D82">
        <w:rPr>
          <w:rFonts w:ascii="Franklin Gothic Book" w:hAnsi="Franklin Gothic Book"/>
          <w:sz w:val="20"/>
          <w:szCs w:val="20"/>
        </w:rPr>
        <w:t>, </w:t>
      </w:r>
      <w:hyperlink r:id="rId12" w:history="1">
        <w:r w:rsidRPr="00F22D82">
          <w:rPr>
            <w:rStyle w:val="Hyperlink"/>
            <w:rFonts w:ascii="Franklin Gothic Book" w:hAnsi="Franklin Gothic Book"/>
            <w:sz w:val="20"/>
            <w:szCs w:val="20"/>
          </w:rPr>
          <w:t>Twitter</w:t>
        </w:r>
      </w:hyperlink>
      <w:r w:rsidRPr="00F22D82">
        <w:rPr>
          <w:rFonts w:ascii="Franklin Gothic Book" w:hAnsi="Franklin Gothic Book"/>
          <w:sz w:val="20"/>
          <w:szCs w:val="20"/>
        </w:rPr>
        <w:t>, </w:t>
      </w:r>
      <w:hyperlink r:id="rId13" w:history="1">
        <w:r w:rsidRPr="00F22D82">
          <w:rPr>
            <w:rStyle w:val="Hyperlink"/>
            <w:rFonts w:ascii="Franklin Gothic Book" w:hAnsi="Franklin Gothic Book"/>
            <w:sz w:val="20"/>
            <w:szCs w:val="20"/>
          </w:rPr>
          <w:t>LinkedIn</w:t>
        </w:r>
      </w:hyperlink>
      <w:r w:rsidRPr="00F22D82">
        <w:rPr>
          <w:rFonts w:ascii="Franklin Gothic Book" w:hAnsi="Franklin Gothic Book"/>
          <w:sz w:val="20"/>
          <w:szCs w:val="20"/>
        </w:rPr>
        <w:t xml:space="preserve"> and </w:t>
      </w:r>
      <w:hyperlink r:id="rId14" w:history="1">
        <w:r w:rsidRPr="00F22D82">
          <w:rPr>
            <w:rStyle w:val="Hyperlink"/>
            <w:rFonts w:ascii="Franklin Gothic Book" w:hAnsi="Franklin Gothic Book"/>
            <w:sz w:val="20"/>
            <w:szCs w:val="20"/>
          </w:rPr>
          <w:t>Instagram</w:t>
        </w:r>
      </w:hyperlink>
      <w:r w:rsidRPr="00F22D82">
        <w:rPr>
          <w:rFonts w:ascii="Franklin Gothic Book" w:hAnsi="Franklin Gothic Book"/>
          <w:sz w:val="20"/>
          <w:szCs w:val="20"/>
        </w:rPr>
        <w:t>.</w:t>
      </w:r>
    </w:p>
    <w:sectPr w:rsidR="009932EB" w:rsidRPr="00CC7AB6" w:rsidSect="00F22D82">
      <w:footerReference w:type="default" r:id="rId15"/>
      <w:pgSz w:w="12240" w:h="15840"/>
      <w:pgMar w:top="720" w:right="720" w:bottom="720" w:left="720" w:header="450" w:footer="9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18EBF" w14:textId="77777777" w:rsidR="00E618C7" w:rsidRDefault="00E618C7" w:rsidP="009A5E55">
      <w:r>
        <w:separator/>
      </w:r>
    </w:p>
  </w:endnote>
  <w:endnote w:type="continuationSeparator" w:id="0">
    <w:p w14:paraId="6B2B67B7" w14:textId="77777777" w:rsidR="00E618C7" w:rsidRDefault="00E618C7" w:rsidP="009A5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243A" w14:textId="0A11EE09" w:rsidR="009A5E55" w:rsidRPr="009A5E55" w:rsidRDefault="009A5E55" w:rsidP="009A5E55">
    <w:pPr>
      <w:pStyle w:val="Footer"/>
      <w:jc w:val="right"/>
      <w:rPr>
        <w:rFonts w:ascii="Franklin Gothic Book" w:hAnsi="Franklin Gothic Book"/>
        <w:sz w:val="21"/>
        <w:szCs w:val="21"/>
      </w:rPr>
    </w:pPr>
    <w:r w:rsidRPr="009A5E55">
      <w:rPr>
        <w:rFonts w:ascii="Franklin Gothic Book" w:hAnsi="Franklin Gothic Book"/>
        <w:sz w:val="21"/>
        <w:szCs w:val="21"/>
      </w:rPr>
      <w:t xml:space="preserve">Page </w:t>
    </w:r>
    <w:r w:rsidRPr="009A5E55">
      <w:rPr>
        <w:rFonts w:ascii="Franklin Gothic Book" w:hAnsi="Franklin Gothic Book"/>
        <w:noProof/>
        <w:sz w:val="21"/>
        <w:szCs w:val="21"/>
      </w:rPr>
      <w:t>1</w:t>
    </w:r>
    <w:r w:rsidRPr="009A5E55">
      <w:rPr>
        <w:rFonts w:ascii="Franklin Gothic Book" w:hAnsi="Franklin Gothic Book"/>
        <w:sz w:val="21"/>
        <w:szCs w:val="21"/>
      </w:rPr>
      <w:t xml:space="preserve"> of </w:t>
    </w:r>
    <w:r w:rsidRPr="009A5E55">
      <w:rPr>
        <w:rFonts w:ascii="Franklin Gothic Book" w:hAnsi="Franklin Gothic Book"/>
        <w:noProof/>
        <w:sz w:val="21"/>
        <w:szCs w:val="21"/>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85A97" w14:textId="77777777" w:rsidR="00E618C7" w:rsidRDefault="00E618C7" w:rsidP="009A5E55">
      <w:r>
        <w:separator/>
      </w:r>
    </w:p>
  </w:footnote>
  <w:footnote w:type="continuationSeparator" w:id="0">
    <w:p w14:paraId="3A6E4DCB" w14:textId="77777777" w:rsidR="00E618C7" w:rsidRDefault="00E618C7" w:rsidP="009A5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B4F77"/>
    <w:multiLevelType w:val="hybridMultilevel"/>
    <w:tmpl w:val="389AE808"/>
    <w:lvl w:ilvl="0" w:tplc="96A82B86">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6349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745"/>
    <w:rsid w:val="00013271"/>
    <w:rsid w:val="00022871"/>
    <w:rsid w:val="00040EBB"/>
    <w:rsid w:val="0004383C"/>
    <w:rsid w:val="00075735"/>
    <w:rsid w:val="00085E60"/>
    <w:rsid w:val="00093F72"/>
    <w:rsid w:val="000A170E"/>
    <w:rsid w:val="000B7CE5"/>
    <w:rsid w:val="000C5523"/>
    <w:rsid w:val="000D0117"/>
    <w:rsid w:val="000E0E70"/>
    <w:rsid w:val="001125F9"/>
    <w:rsid w:val="00146257"/>
    <w:rsid w:val="00151DBE"/>
    <w:rsid w:val="0016091C"/>
    <w:rsid w:val="00194D6A"/>
    <w:rsid w:val="00197C9A"/>
    <w:rsid w:val="001A0EFD"/>
    <w:rsid w:val="001B451D"/>
    <w:rsid w:val="001C1B29"/>
    <w:rsid w:val="00207840"/>
    <w:rsid w:val="002537FE"/>
    <w:rsid w:val="00261812"/>
    <w:rsid w:val="00277B7D"/>
    <w:rsid w:val="00284945"/>
    <w:rsid w:val="0029067B"/>
    <w:rsid w:val="002B5B7A"/>
    <w:rsid w:val="002C09D8"/>
    <w:rsid w:val="002E7D9E"/>
    <w:rsid w:val="00312B72"/>
    <w:rsid w:val="003563DB"/>
    <w:rsid w:val="0036260F"/>
    <w:rsid w:val="00382D3C"/>
    <w:rsid w:val="00387FBE"/>
    <w:rsid w:val="003E72C8"/>
    <w:rsid w:val="00492EC2"/>
    <w:rsid w:val="004A2504"/>
    <w:rsid w:val="004B6805"/>
    <w:rsid w:val="004F4C33"/>
    <w:rsid w:val="004F708B"/>
    <w:rsid w:val="00553A3E"/>
    <w:rsid w:val="00554E36"/>
    <w:rsid w:val="0055728B"/>
    <w:rsid w:val="00564474"/>
    <w:rsid w:val="005A2F2F"/>
    <w:rsid w:val="005C359E"/>
    <w:rsid w:val="005C6A76"/>
    <w:rsid w:val="005D438D"/>
    <w:rsid w:val="006103CD"/>
    <w:rsid w:val="00637ADF"/>
    <w:rsid w:val="00665260"/>
    <w:rsid w:val="006A7258"/>
    <w:rsid w:val="006B0586"/>
    <w:rsid w:val="0074602E"/>
    <w:rsid w:val="00757322"/>
    <w:rsid w:val="00774BF4"/>
    <w:rsid w:val="00783D0E"/>
    <w:rsid w:val="00786C30"/>
    <w:rsid w:val="007961FC"/>
    <w:rsid w:val="007A0893"/>
    <w:rsid w:val="007A1652"/>
    <w:rsid w:val="007A291F"/>
    <w:rsid w:val="007B3E09"/>
    <w:rsid w:val="007B4B25"/>
    <w:rsid w:val="007C136A"/>
    <w:rsid w:val="007C1DC2"/>
    <w:rsid w:val="007C3396"/>
    <w:rsid w:val="007C59C6"/>
    <w:rsid w:val="007D762D"/>
    <w:rsid w:val="007F2C05"/>
    <w:rsid w:val="00860390"/>
    <w:rsid w:val="008711E0"/>
    <w:rsid w:val="008B49A1"/>
    <w:rsid w:val="008C09B7"/>
    <w:rsid w:val="0097285F"/>
    <w:rsid w:val="009812FC"/>
    <w:rsid w:val="00985DEB"/>
    <w:rsid w:val="009932EB"/>
    <w:rsid w:val="009A5E55"/>
    <w:rsid w:val="00A05E0D"/>
    <w:rsid w:val="00A436EF"/>
    <w:rsid w:val="00A83887"/>
    <w:rsid w:val="00A8565A"/>
    <w:rsid w:val="00AA5A55"/>
    <w:rsid w:val="00AA7CEA"/>
    <w:rsid w:val="00AD4143"/>
    <w:rsid w:val="00AD63F3"/>
    <w:rsid w:val="00AF52BC"/>
    <w:rsid w:val="00B35E60"/>
    <w:rsid w:val="00B54281"/>
    <w:rsid w:val="00B55CA0"/>
    <w:rsid w:val="00B80689"/>
    <w:rsid w:val="00B81746"/>
    <w:rsid w:val="00B95745"/>
    <w:rsid w:val="00BF7CAA"/>
    <w:rsid w:val="00C0035B"/>
    <w:rsid w:val="00C17997"/>
    <w:rsid w:val="00C3289D"/>
    <w:rsid w:val="00C77971"/>
    <w:rsid w:val="00C85416"/>
    <w:rsid w:val="00CA6E06"/>
    <w:rsid w:val="00CB1ACA"/>
    <w:rsid w:val="00CC2430"/>
    <w:rsid w:val="00CC7AB6"/>
    <w:rsid w:val="00CD1E47"/>
    <w:rsid w:val="00CD204C"/>
    <w:rsid w:val="00CE0CEE"/>
    <w:rsid w:val="00CE7456"/>
    <w:rsid w:val="00CF3251"/>
    <w:rsid w:val="00D22901"/>
    <w:rsid w:val="00D23F26"/>
    <w:rsid w:val="00D3352F"/>
    <w:rsid w:val="00D63722"/>
    <w:rsid w:val="00D92545"/>
    <w:rsid w:val="00DB4545"/>
    <w:rsid w:val="00DC1EFD"/>
    <w:rsid w:val="00E3189B"/>
    <w:rsid w:val="00E618C7"/>
    <w:rsid w:val="00E87CD4"/>
    <w:rsid w:val="00E96317"/>
    <w:rsid w:val="00EA7DAC"/>
    <w:rsid w:val="00ED76D7"/>
    <w:rsid w:val="00ED7982"/>
    <w:rsid w:val="00EE290B"/>
    <w:rsid w:val="00F22D82"/>
    <w:rsid w:val="00F3592D"/>
    <w:rsid w:val="00F74020"/>
    <w:rsid w:val="00F94EEC"/>
    <w:rsid w:val="00FA3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3EA2E"/>
  <w15:chartTrackingRefBased/>
  <w15:docId w15:val="{B21B4FD5-B27F-464E-8B75-F494C797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heme="minorHAnsi" w:hAnsi="Franklin Gothic Book"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D9E"/>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C33"/>
    <w:rPr>
      <w:color w:val="0563C1" w:themeColor="hyperlink"/>
      <w:u w:val="single"/>
    </w:rPr>
  </w:style>
  <w:style w:type="paragraph" w:styleId="BalloonText">
    <w:name w:val="Balloon Text"/>
    <w:basedOn w:val="Normal"/>
    <w:link w:val="BalloonTextChar"/>
    <w:uiPriority w:val="99"/>
    <w:semiHidden/>
    <w:unhideWhenUsed/>
    <w:rsid w:val="00CE0CEE"/>
    <w:rPr>
      <w:rFonts w:eastAsiaTheme="minorHAnsi"/>
      <w:sz w:val="18"/>
      <w:szCs w:val="18"/>
    </w:rPr>
  </w:style>
  <w:style w:type="character" w:customStyle="1" w:styleId="BalloonTextChar">
    <w:name w:val="Balloon Text Char"/>
    <w:basedOn w:val="DefaultParagraphFont"/>
    <w:link w:val="BalloonText"/>
    <w:uiPriority w:val="99"/>
    <w:semiHidden/>
    <w:rsid w:val="00CE0CEE"/>
    <w:rPr>
      <w:rFonts w:ascii="Times New Roman" w:hAnsi="Times New Roman"/>
      <w:sz w:val="18"/>
      <w:szCs w:val="18"/>
    </w:rPr>
  </w:style>
  <w:style w:type="character" w:styleId="UnresolvedMention">
    <w:name w:val="Unresolved Mention"/>
    <w:basedOn w:val="DefaultParagraphFont"/>
    <w:uiPriority w:val="99"/>
    <w:semiHidden/>
    <w:unhideWhenUsed/>
    <w:rsid w:val="00BF7CAA"/>
    <w:rPr>
      <w:color w:val="605E5C"/>
      <w:shd w:val="clear" w:color="auto" w:fill="E1DFDD"/>
    </w:rPr>
  </w:style>
  <w:style w:type="character" w:styleId="CommentReference">
    <w:name w:val="annotation reference"/>
    <w:basedOn w:val="DefaultParagraphFont"/>
    <w:uiPriority w:val="99"/>
    <w:semiHidden/>
    <w:unhideWhenUsed/>
    <w:rsid w:val="00FA3FE7"/>
    <w:rPr>
      <w:sz w:val="16"/>
      <w:szCs w:val="16"/>
    </w:rPr>
  </w:style>
  <w:style w:type="paragraph" w:styleId="CommentText">
    <w:name w:val="annotation text"/>
    <w:basedOn w:val="Normal"/>
    <w:link w:val="CommentTextChar"/>
    <w:uiPriority w:val="99"/>
    <w:semiHidden/>
    <w:unhideWhenUsed/>
    <w:rsid w:val="00FA3FE7"/>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3FE7"/>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FA3FE7"/>
    <w:rPr>
      <w:b/>
      <w:bCs/>
    </w:rPr>
  </w:style>
  <w:style w:type="character" w:customStyle="1" w:styleId="CommentSubjectChar">
    <w:name w:val="Comment Subject Char"/>
    <w:basedOn w:val="CommentTextChar"/>
    <w:link w:val="CommentSubject"/>
    <w:uiPriority w:val="99"/>
    <w:semiHidden/>
    <w:rsid w:val="00FA3FE7"/>
    <w:rPr>
      <w:rFonts w:asciiTheme="minorHAnsi" w:hAnsiTheme="minorHAnsi" w:cstheme="minorBidi"/>
      <w:b/>
      <w:bCs/>
      <w:sz w:val="20"/>
      <w:szCs w:val="20"/>
    </w:rPr>
  </w:style>
  <w:style w:type="paragraph" w:styleId="NormalWeb">
    <w:name w:val="Normal (Web)"/>
    <w:basedOn w:val="Normal"/>
    <w:uiPriority w:val="99"/>
    <w:semiHidden/>
    <w:unhideWhenUsed/>
    <w:rsid w:val="00EE290B"/>
    <w:rPr>
      <w:rFonts w:eastAsiaTheme="minorHAnsi"/>
    </w:rPr>
  </w:style>
  <w:style w:type="paragraph" w:styleId="ListParagraph">
    <w:name w:val="List Paragraph"/>
    <w:basedOn w:val="Normal"/>
    <w:uiPriority w:val="34"/>
    <w:qFormat/>
    <w:rsid w:val="007D762D"/>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9A5E55"/>
    <w:pPr>
      <w:tabs>
        <w:tab w:val="center" w:pos="4680"/>
        <w:tab w:val="right" w:pos="9360"/>
      </w:tabs>
    </w:pPr>
  </w:style>
  <w:style w:type="character" w:customStyle="1" w:styleId="HeaderChar">
    <w:name w:val="Header Char"/>
    <w:basedOn w:val="DefaultParagraphFont"/>
    <w:link w:val="Header"/>
    <w:uiPriority w:val="99"/>
    <w:rsid w:val="009A5E55"/>
    <w:rPr>
      <w:rFonts w:ascii="Times New Roman" w:eastAsia="Times New Roman" w:hAnsi="Times New Roman"/>
    </w:rPr>
  </w:style>
  <w:style w:type="paragraph" w:styleId="Footer">
    <w:name w:val="footer"/>
    <w:basedOn w:val="Normal"/>
    <w:link w:val="FooterChar"/>
    <w:uiPriority w:val="99"/>
    <w:unhideWhenUsed/>
    <w:rsid w:val="009A5E55"/>
    <w:pPr>
      <w:tabs>
        <w:tab w:val="center" w:pos="4680"/>
        <w:tab w:val="right" w:pos="9360"/>
      </w:tabs>
    </w:pPr>
  </w:style>
  <w:style w:type="character" w:customStyle="1" w:styleId="FooterChar">
    <w:name w:val="Footer Char"/>
    <w:basedOn w:val="DefaultParagraphFont"/>
    <w:link w:val="Footer"/>
    <w:uiPriority w:val="99"/>
    <w:rsid w:val="009A5E55"/>
    <w:rPr>
      <w:rFonts w:ascii="Times New Roman" w:eastAsia="Times New Roman" w:hAnsi="Times New Roman"/>
    </w:rPr>
  </w:style>
  <w:style w:type="paragraph" w:styleId="Revision">
    <w:name w:val="Revision"/>
    <w:hidden/>
    <w:uiPriority w:val="99"/>
    <w:semiHidden/>
    <w:rsid w:val="00EA7DA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0">
      <w:bodyDiv w:val="1"/>
      <w:marLeft w:val="0"/>
      <w:marRight w:val="0"/>
      <w:marTop w:val="0"/>
      <w:marBottom w:val="0"/>
      <w:divBdr>
        <w:top w:val="none" w:sz="0" w:space="0" w:color="auto"/>
        <w:left w:val="none" w:sz="0" w:space="0" w:color="auto"/>
        <w:bottom w:val="none" w:sz="0" w:space="0" w:color="auto"/>
        <w:right w:val="none" w:sz="0" w:space="0" w:color="auto"/>
      </w:divBdr>
    </w:div>
    <w:div w:id="41832853">
      <w:bodyDiv w:val="1"/>
      <w:marLeft w:val="0"/>
      <w:marRight w:val="0"/>
      <w:marTop w:val="0"/>
      <w:marBottom w:val="0"/>
      <w:divBdr>
        <w:top w:val="none" w:sz="0" w:space="0" w:color="auto"/>
        <w:left w:val="none" w:sz="0" w:space="0" w:color="auto"/>
        <w:bottom w:val="none" w:sz="0" w:space="0" w:color="auto"/>
        <w:right w:val="none" w:sz="0" w:space="0" w:color="auto"/>
      </w:divBdr>
    </w:div>
    <w:div w:id="42365421">
      <w:bodyDiv w:val="1"/>
      <w:marLeft w:val="0"/>
      <w:marRight w:val="0"/>
      <w:marTop w:val="0"/>
      <w:marBottom w:val="0"/>
      <w:divBdr>
        <w:top w:val="none" w:sz="0" w:space="0" w:color="auto"/>
        <w:left w:val="none" w:sz="0" w:space="0" w:color="auto"/>
        <w:bottom w:val="none" w:sz="0" w:space="0" w:color="auto"/>
        <w:right w:val="none" w:sz="0" w:space="0" w:color="auto"/>
      </w:divBdr>
    </w:div>
    <w:div w:id="282856146">
      <w:bodyDiv w:val="1"/>
      <w:marLeft w:val="0"/>
      <w:marRight w:val="0"/>
      <w:marTop w:val="0"/>
      <w:marBottom w:val="0"/>
      <w:divBdr>
        <w:top w:val="none" w:sz="0" w:space="0" w:color="auto"/>
        <w:left w:val="none" w:sz="0" w:space="0" w:color="auto"/>
        <w:bottom w:val="none" w:sz="0" w:space="0" w:color="auto"/>
        <w:right w:val="none" w:sz="0" w:space="0" w:color="auto"/>
      </w:divBdr>
    </w:div>
    <w:div w:id="348679039">
      <w:bodyDiv w:val="1"/>
      <w:marLeft w:val="0"/>
      <w:marRight w:val="0"/>
      <w:marTop w:val="0"/>
      <w:marBottom w:val="0"/>
      <w:divBdr>
        <w:top w:val="none" w:sz="0" w:space="0" w:color="auto"/>
        <w:left w:val="none" w:sz="0" w:space="0" w:color="auto"/>
        <w:bottom w:val="none" w:sz="0" w:space="0" w:color="auto"/>
        <w:right w:val="none" w:sz="0" w:space="0" w:color="auto"/>
      </w:divBdr>
    </w:div>
    <w:div w:id="479420477">
      <w:bodyDiv w:val="1"/>
      <w:marLeft w:val="0"/>
      <w:marRight w:val="0"/>
      <w:marTop w:val="0"/>
      <w:marBottom w:val="0"/>
      <w:divBdr>
        <w:top w:val="none" w:sz="0" w:space="0" w:color="auto"/>
        <w:left w:val="none" w:sz="0" w:space="0" w:color="auto"/>
        <w:bottom w:val="none" w:sz="0" w:space="0" w:color="auto"/>
        <w:right w:val="none" w:sz="0" w:space="0" w:color="auto"/>
      </w:divBdr>
    </w:div>
    <w:div w:id="518204965">
      <w:bodyDiv w:val="1"/>
      <w:marLeft w:val="0"/>
      <w:marRight w:val="0"/>
      <w:marTop w:val="0"/>
      <w:marBottom w:val="0"/>
      <w:divBdr>
        <w:top w:val="none" w:sz="0" w:space="0" w:color="auto"/>
        <w:left w:val="none" w:sz="0" w:space="0" w:color="auto"/>
        <w:bottom w:val="none" w:sz="0" w:space="0" w:color="auto"/>
        <w:right w:val="none" w:sz="0" w:space="0" w:color="auto"/>
      </w:divBdr>
    </w:div>
    <w:div w:id="577980612">
      <w:bodyDiv w:val="1"/>
      <w:marLeft w:val="0"/>
      <w:marRight w:val="0"/>
      <w:marTop w:val="0"/>
      <w:marBottom w:val="0"/>
      <w:divBdr>
        <w:top w:val="none" w:sz="0" w:space="0" w:color="auto"/>
        <w:left w:val="none" w:sz="0" w:space="0" w:color="auto"/>
        <w:bottom w:val="none" w:sz="0" w:space="0" w:color="auto"/>
        <w:right w:val="none" w:sz="0" w:space="0" w:color="auto"/>
      </w:divBdr>
    </w:div>
    <w:div w:id="585579413">
      <w:bodyDiv w:val="1"/>
      <w:marLeft w:val="0"/>
      <w:marRight w:val="0"/>
      <w:marTop w:val="0"/>
      <w:marBottom w:val="0"/>
      <w:divBdr>
        <w:top w:val="none" w:sz="0" w:space="0" w:color="auto"/>
        <w:left w:val="none" w:sz="0" w:space="0" w:color="auto"/>
        <w:bottom w:val="none" w:sz="0" w:space="0" w:color="auto"/>
        <w:right w:val="none" w:sz="0" w:space="0" w:color="auto"/>
      </w:divBdr>
    </w:div>
    <w:div w:id="591429487">
      <w:bodyDiv w:val="1"/>
      <w:marLeft w:val="0"/>
      <w:marRight w:val="0"/>
      <w:marTop w:val="0"/>
      <w:marBottom w:val="0"/>
      <w:divBdr>
        <w:top w:val="none" w:sz="0" w:space="0" w:color="auto"/>
        <w:left w:val="none" w:sz="0" w:space="0" w:color="auto"/>
        <w:bottom w:val="none" w:sz="0" w:space="0" w:color="auto"/>
        <w:right w:val="none" w:sz="0" w:space="0" w:color="auto"/>
      </w:divBdr>
    </w:div>
    <w:div w:id="669211036">
      <w:bodyDiv w:val="1"/>
      <w:marLeft w:val="0"/>
      <w:marRight w:val="0"/>
      <w:marTop w:val="0"/>
      <w:marBottom w:val="0"/>
      <w:divBdr>
        <w:top w:val="none" w:sz="0" w:space="0" w:color="auto"/>
        <w:left w:val="none" w:sz="0" w:space="0" w:color="auto"/>
        <w:bottom w:val="none" w:sz="0" w:space="0" w:color="auto"/>
        <w:right w:val="none" w:sz="0" w:space="0" w:color="auto"/>
      </w:divBdr>
    </w:div>
    <w:div w:id="678655254">
      <w:bodyDiv w:val="1"/>
      <w:marLeft w:val="0"/>
      <w:marRight w:val="0"/>
      <w:marTop w:val="0"/>
      <w:marBottom w:val="0"/>
      <w:divBdr>
        <w:top w:val="none" w:sz="0" w:space="0" w:color="auto"/>
        <w:left w:val="none" w:sz="0" w:space="0" w:color="auto"/>
        <w:bottom w:val="none" w:sz="0" w:space="0" w:color="auto"/>
        <w:right w:val="none" w:sz="0" w:space="0" w:color="auto"/>
      </w:divBdr>
    </w:div>
    <w:div w:id="782574974">
      <w:bodyDiv w:val="1"/>
      <w:marLeft w:val="0"/>
      <w:marRight w:val="0"/>
      <w:marTop w:val="0"/>
      <w:marBottom w:val="0"/>
      <w:divBdr>
        <w:top w:val="none" w:sz="0" w:space="0" w:color="auto"/>
        <w:left w:val="none" w:sz="0" w:space="0" w:color="auto"/>
        <w:bottom w:val="none" w:sz="0" w:space="0" w:color="auto"/>
        <w:right w:val="none" w:sz="0" w:space="0" w:color="auto"/>
      </w:divBdr>
    </w:div>
    <w:div w:id="853690526">
      <w:bodyDiv w:val="1"/>
      <w:marLeft w:val="0"/>
      <w:marRight w:val="0"/>
      <w:marTop w:val="0"/>
      <w:marBottom w:val="0"/>
      <w:divBdr>
        <w:top w:val="none" w:sz="0" w:space="0" w:color="auto"/>
        <w:left w:val="none" w:sz="0" w:space="0" w:color="auto"/>
        <w:bottom w:val="none" w:sz="0" w:space="0" w:color="auto"/>
        <w:right w:val="none" w:sz="0" w:space="0" w:color="auto"/>
      </w:divBdr>
    </w:div>
    <w:div w:id="871267320">
      <w:bodyDiv w:val="1"/>
      <w:marLeft w:val="0"/>
      <w:marRight w:val="0"/>
      <w:marTop w:val="0"/>
      <w:marBottom w:val="0"/>
      <w:divBdr>
        <w:top w:val="none" w:sz="0" w:space="0" w:color="auto"/>
        <w:left w:val="none" w:sz="0" w:space="0" w:color="auto"/>
        <w:bottom w:val="none" w:sz="0" w:space="0" w:color="auto"/>
        <w:right w:val="none" w:sz="0" w:space="0" w:color="auto"/>
      </w:divBdr>
    </w:div>
    <w:div w:id="901255386">
      <w:bodyDiv w:val="1"/>
      <w:marLeft w:val="0"/>
      <w:marRight w:val="0"/>
      <w:marTop w:val="0"/>
      <w:marBottom w:val="0"/>
      <w:divBdr>
        <w:top w:val="none" w:sz="0" w:space="0" w:color="auto"/>
        <w:left w:val="none" w:sz="0" w:space="0" w:color="auto"/>
        <w:bottom w:val="none" w:sz="0" w:space="0" w:color="auto"/>
        <w:right w:val="none" w:sz="0" w:space="0" w:color="auto"/>
      </w:divBdr>
    </w:div>
    <w:div w:id="1110276986">
      <w:bodyDiv w:val="1"/>
      <w:marLeft w:val="0"/>
      <w:marRight w:val="0"/>
      <w:marTop w:val="0"/>
      <w:marBottom w:val="0"/>
      <w:divBdr>
        <w:top w:val="none" w:sz="0" w:space="0" w:color="auto"/>
        <w:left w:val="none" w:sz="0" w:space="0" w:color="auto"/>
        <w:bottom w:val="none" w:sz="0" w:space="0" w:color="auto"/>
        <w:right w:val="none" w:sz="0" w:space="0" w:color="auto"/>
      </w:divBdr>
    </w:div>
    <w:div w:id="1247037146">
      <w:bodyDiv w:val="1"/>
      <w:marLeft w:val="0"/>
      <w:marRight w:val="0"/>
      <w:marTop w:val="0"/>
      <w:marBottom w:val="0"/>
      <w:divBdr>
        <w:top w:val="none" w:sz="0" w:space="0" w:color="auto"/>
        <w:left w:val="none" w:sz="0" w:space="0" w:color="auto"/>
        <w:bottom w:val="none" w:sz="0" w:space="0" w:color="auto"/>
        <w:right w:val="none" w:sz="0" w:space="0" w:color="auto"/>
      </w:divBdr>
    </w:div>
    <w:div w:id="1254898639">
      <w:bodyDiv w:val="1"/>
      <w:marLeft w:val="0"/>
      <w:marRight w:val="0"/>
      <w:marTop w:val="0"/>
      <w:marBottom w:val="0"/>
      <w:divBdr>
        <w:top w:val="none" w:sz="0" w:space="0" w:color="auto"/>
        <w:left w:val="none" w:sz="0" w:space="0" w:color="auto"/>
        <w:bottom w:val="none" w:sz="0" w:space="0" w:color="auto"/>
        <w:right w:val="none" w:sz="0" w:space="0" w:color="auto"/>
      </w:divBdr>
    </w:div>
    <w:div w:id="1344549868">
      <w:bodyDiv w:val="1"/>
      <w:marLeft w:val="0"/>
      <w:marRight w:val="0"/>
      <w:marTop w:val="0"/>
      <w:marBottom w:val="0"/>
      <w:divBdr>
        <w:top w:val="none" w:sz="0" w:space="0" w:color="auto"/>
        <w:left w:val="none" w:sz="0" w:space="0" w:color="auto"/>
        <w:bottom w:val="none" w:sz="0" w:space="0" w:color="auto"/>
        <w:right w:val="none" w:sz="0" w:space="0" w:color="auto"/>
      </w:divBdr>
    </w:div>
    <w:div w:id="1444421319">
      <w:bodyDiv w:val="1"/>
      <w:marLeft w:val="0"/>
      <w:marRight w:val="0"/>
      <w:marTop w:val="0"/>
      <w:marBottom w:val="0"/>
      <w:divBdr>
        <w:top w:val="none" w:sz="0" w:space="0" w:color="auto"/>
        <w:left w:val="none" w:sz="0" w:space="0" w:color="auto"/>
        <w:bottom w:val="none" w:sz="0" w:space="0" w:color="auto"/>
        <w:right w:val="none" w:sz="0" w:space="0" w:color="auto"/>
      </w:divBdr>
    </w:div>
    <w:div w:id="1452241796">
      <w:bodyDiv w:val="1"/>
      <w:marLeft w:val="0"/>
      <w:marRight w:val="0"/>
      <w:marTop w:val="0"/>
      <w:marBottom w:val="0"/>
      <w:divBdr>
        <w:top w:val="none" w:sz="0" w:space="0" w:color="auto"/>
        <w:left w:val="none" w:sz="0" w:space="0" w:color="auto"/>
        <w:bottom w:val="none" w:sz="0" w:space="0" w:color="auto"/>
        <w:right w:val="none" w:sz="0" w:space="0" w:color="auto"/>
      </w:divBdr>
    </w:div>
    <w:div w:id="1465345601">
      <w:bodyDiv w:val="1"/>
      <w:marLeft w:val="0"/>
      <w:marRight w:val="0"/>
      <w:marTop w:val="0"/>
      <w:marBottom w:val="0"/>
      <w:divBdr>
        <w:top w:val="none" w:sz="0" w:space="0" w:color="auto"/>
        <w:left w:val="none" w:sz="0" w:space="0" w:color="auto"/>
        <w:bottom w:val="none" w:sz="0" w:space="0" w:color="auto"/>
        <w:right w:val="none" w:sz="0" w:space="0" w:color="auto"/>
      </w:divBdr>
    </w:div>
    <w:div w:id="1544715112">
      <w:bodyDiv w:val="1"/>
      <w:marLeft w:val="0"/>
      <w:marRight w:val="0"/>
      <w:marTop w:val="0"/>
      <w:marBottom w:val="0"/>
      <w:divBdr>
        <w:top w:val="none" w:sz="0" w:space="0" w:color="auto"/>
        <w:left w:val="none" w:sz="0" w:space="0" w:color="auto"/>
        <w:bottom w:val="none" w:sz="0" w:space="0" w:color="auto"/>
        <w:right w:val="none" w:sz="0" w:space="0" w:color="auto"/>
      </w:divBdr>
    </w:div>
    <w:div w:id="1565874983">
      <w:bodyDiv w:val="1"/>
      <w:marLeft w:val="0"/>
      <w:marRight w:val="0"/>
      <w:marTop w:val="0"/>
      <w:marBottom w:val="0"/>
      <w:divBdr>
        <w:top w:val="none" w:sz="0" w:space="0" w:color="auto"/>
        <w:left w:val="none" w:sz="0" w:space="0" w:color="auto"/>
        <w:bottom w:val="none" w:sz="0" w:space="0" w:color="auto"/>
        <w:right w:val="none" w:sz="0" w:space="0" w:color="auto"/>
      </w:divBdr>
    </w:div>
    <w:div w:id="1601597062">
      <w:bodyDiv w:val="1"/>
      <w:marLeft w:val="0"/>
      <w:marRight w:val="0"/>
      <w:marTop w:val="0"/>
      <w:marBottom w:val="0"/>
      <w:divBdr>
        <w:top w:val="none" w:sz="0" w:space="0" w:color="auto"/>
        <w:left w:val="none" w:sz="0" w:space="0" w:color="auto"/>
        <w:bottom w:val="none" w:sz="0" w:space="0" w:color="auto"/>
        <w:right w:val="none" w:sz="0" w:space="0" w:color="auto"/>
      </w:divBdr>
    </w:div>
    <w:div w:id="1625849326">
      <w:bodyDiv w:val="1"/>
      <w:marLeft w:val="0"/>
      <w:marRight w:val="0"/>
      <w:marTop w:val="0"/>
      <w:marBottom w:val="0"/>
      <w:divBdr>
        <w:top w:val="none" w:sz="0" w:space="0" w:color="auto"/>
        <w:left w:val="none" w:sz="0" w:space="0" w:color="auto"/>
        <w:bottom w:val="none" w:sz="0" w:space="0" w:color="auto"/>
        <w:right w:val="none" w:sz="0" w:space="0" w:color="auto"/>
      </w:divBdr>
    </w:div>
    <w:div w:id="1677882497">
      <w:bodyDiv w:val="1"/>
      <w:marLeft w:val="0"/>
      <w:marRight w:val="0"/>
      <w:marTop w:val="0"/>
      <w:marBottom w:val="0"/>
      <w:divBdr>
        <w:top w:val="none" w:sz="0" w:space="0" w:color="auto"/>
        <w:left w:val="none" w:sz="0" w:space="0" w:color="auto"/>
        <w:bottom w:val="none" w:sz="0" w:space="0" w:color="auto"/>
        <w:right w:val="none" w:sz="0" w:space="0" w:color="auto"/>
      </w:divBdr>
    </w:div>
    <w:div w:id="1741902892">
      <w:bodyDiv w:val="1"/>
      <w:marLeft w:val="0"/>
      <w:marRight w:val="0"/>
      <w:marTop w:val="0"/>
      <w:marBottom w:val="0"/>
      <w:divBdr>
        <w:top w:val="none" w:sz="0" w:space="0" w:color="auto"/>
        <w:left w:val="none" w:sz="0" w:space="0" w:color="auto"/>
        <w:bottom w:val="none" w:sz="0" w:space="0" w:color="auto"/>
        <w:right w:val="none" w:sz="0" w:space="0" w:color="auto"/>
      </w:divBdr>
    </w:div>
    <w:div w:id="2010676664">
      <w:bodyDiv w:val="1"/>
      <w:marLeft w:val="0"/>
      <w:marRight w:val="0"/>
      <w:marTop w:val="0"/>
      <w:marBottom w:val="0"/>
      <w:divBdr>
        <w:top w:val="none" w:sz="0" w:space="0" w:color="auto"/>
        <w:left w:val="none" w:sz="0" w:space="0" w:color="auto"/>
        <w:bottom w:val="none" w:sz="0" w:space="0" w:color="auto"/>
        <w:right w:val="none" w:sz="0" w:space="0" w:color="auto"/>
      </w:divBdr>
    </w:div>
    <w:div w:id="2016181656">
      <w:bodyDiv w:val="1"/>
      <w:marLeft w:val="0"/>
      <w:marRight w:val="0"/>
      <w:marTop w:val="0"/>
      <w:marBottom w:val="0"/>
      <w:divBdr>
        <w:top w:val="none" w:sz="0" w:space="0" w:color="auto"/>
        <w:left w:val="none" w:sz="0" w:space="0" w:color="auto"/>
        <w:bottom w:val="none" w:sz="0" w:space="0" w:color="auto"/>
        <w:right w:val="none" w:sz="0" w:space="0" w:color="auto"/>
      </w:divBdr>
    </w:div>
    <w:div w:id="2032489722">
      <w:bodyDiv w:val="1"/>
      <w:marLeft w:val="0"/>
      <w:marRight w:val="0"/>
      <w:marTop w:val="0"/>
      <w:marBottom w:val="0"/>
      <w:divBdr>
        <w:top w:val="none" w:sz="0" w:space="0" w:color="auto"/>
        <w:left w:val="none" w:sz="0" w:space="0" w:color="auto"/>
        <w:bottom w:val="none" w:sz="0" w:space="0" w:color="auto"/>
        <w:right w:val="none" w:sz="0" w:space="0" w:color="auto"/>
      </w:divBdr>
    </w:div>
    <w:div w:id="2088264733">
      <w:bodyDiv w:val="1"/>
      <w:marLeft w:val="0"/>
      <w:marRight w:val="0"/>
      <w:marTop w:val="0"/>
      <w:marBottom w:val="0"/>
      <w:divBdr>
        <w:top w:val="none" w:sz="0" w:space="0" w:color="auto"/>
        <w:left w:val="none" w:sz="0" w:space="0" w:color="auto"/>
        <w:bottom w:val="none" w:sz="0" w:space="0" w:color="auto"/>
        <w:right w:val="none" w:sz="0" w:space="0" w:color="auto"/>
      </w:divBdr>
    </w:div>
    <w:div w:id="213728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McGraw</dc:creator>
  <cp:keywords/>
  <dc:description/>
  <cp:lastModifiedBy>Linda Russ-Niezgodzki</cp:lastModifiedBy>
  <cp:revision>2</cp:revision>
  <cp:lastPrinted>2021-01-22T22:22:00Z</cp:lastPrinted>
  <dcterms:created xsi:type="dcterms:W3CDTF">2023-01-31T17:16:00Z</dcterms:created>
  <dcterms:modified xsi:type="dcterms:W3CDTF">2023-01-31T17:16:00Z</dcterms:modified>
</cp:coreProperties>
</file>