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75E5" w14:textId="4AAEB94C" w:rsidR="00E06035" w:rsidRDefault="00BC3702">
      <w:r>
        <w:rPr>
          <w:noProof/>
        </w:rPr>
        <w:drawing>
          <wp:inline distT="0" distB="0" distL="0" distR="0" wp14:anchorId="18778BF3" wp14:editId="3D40A226">
            <wp:extent cx="577850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8300" r="2778" b="28965"/>
                    <a:stretch/>
                  </pic:blipFill>
                  <pic:spPr bwMode="auto">
                    <a:xfrm>
                      <a:off x="0" y="0"/>
                      <a:ext cx="57785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3A50C" w14:textId="77777777" w:rsidR="00E01B11" w:rsidRDefault="00E01B11" w:rsidP="00E01B11">
      <w:pPr>
        <w:spacing w:after="0"/>
        <w:rPr>
          <w:sz w:val="24"/>
          <w:szCs w:val="24"/>
        </w:rPr>
      </w:pPr>
    </w:p>
    <w:p w14:paraId="3F9C345A" w14:textId="60F5BC76" w:rsidR="00E01B11" w:rsidRPr="00721A79" w:rsidRDefault="00BC3702" w:rsidP="003270AE">
      <w:pPr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 xml:space="preserve">The AMERIND Safety Poster Contest is here! Housing </w:t>
      </w:r>
      <w:r w:rsidR="009120DC">
        <w:rPr>
          <w:rFonts w:cstheme="minorHAnsi"/>
        </w:rPr>
        <w:t>Departments</w:t>
      </w:r>
      <w:r w:rsidRPr="00721A79">
        <w:rPr>
          <w:rFonts w:cstheme="minorHAnsi"/>
        </w:rPr>
        <w:t xml:space="preserve"> or TDHE’s are encouraged to sponsor a Poster Contest locally and support their children’s efforts. Contestants should submit a poster that promotes any safety issue (examples: </w:t>
      </w:r>
      <w:r w:rsidR="00625C34" w:rsidRPr="00625C34">
        <w:rPr>
          <w:rFonts w:cstheme="minorHAnsi"/>
        </w:rPr>
        <w:t xml:space="preserve">COVID prevention, cyber bullying, </w:t>
      </w:r>
      <w:r w:rsidRPr="00721A79">
        <w:rPr>
          <w:rFonts w:cstheme="minorHAnsi"/>
        </w:rPr>
        <w:t>fire, distracted driving, home fire escape plan, how to call 911, etc.) One final winner from each category will be voted by the public, on the AMERIND website, to win $1,000!</w:t>
      </w:r>
    </w:p>
    <w:p w14:paraId="6BEB63E4" w14:textId="77777777" w:rsidR="00522091" w:rsidRPr="00721A79" w:rsidRDefault="00522091" w:rsidP="003270AE">
      <w:pPr>
        <w:spacing w:after="0" w:line="240" w:lineRule="auto"/>
        <w:rPr>
          <w:rFonts w:cstheme="minorHAnsi"/>
        </w:rPr>
      </w:pPr>
    </w:p>
    <w:p w14:paraId="43AA8D56" w14:textId="6206F2C4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>Category Grades: K-3, 4-6, 7-8</w:t>
      </w:r>
    </w:p>
    <w:p w14:paraId="786345E2" w14:textId="3447F7AE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 xml:space="preserve">All entries must be original and created by the </w:t>
      </w:r>
      <w:r w:rsidR="007B7EBF" w:rsidRPr="00721A79">
        <w:rPr>
          <w:rFonts w:cstheme="minorHAnsi"/>
          <w:b/>
          <w:bCs/>
          <w:color w:val="2F5496" w:themeColor="accent1" w:themeShade="BF"/>
        </w:rPr>
        <w:t>child.</w:t>
      </w:r>
    </w:p>
    <w:p w14:paraId="298E9810" w14:textId="0162A04F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 xml:space="preserve">Art may be created with crayons, markers, colored pencil, or </w:t>
      </w:r>
      <w:r w:rsidR="007B7EBF" w:rsidRPr="00721A79">
        <w:rPr>
          <w:rFonts w:cstheme="minorHAnsi"/>
          <w:b/>
          <w:bCs/>
          <w:color w:val="2F5496" w:themeColor="accent1" w:themeShade="BF"/>
        </w:rPr>
        <w:t>paint.</w:t>
      </w:r>
      <w:r w:rsidRPr="00721A79">
        <w:rPr>
          <w:rFonts w:cstheme="minorHAnsi"/>
          <w:b/>
          <w:bCs/>
          <w:color w:val="2F5496" w:themeColor="accent1" w:themeShade="BF"/>
        </w:rPr>
        <w:t xml:space="preserve"> </w:t>
      </w:r>
    </w:p>
    <w:p w14:paraId="05B3FCE2" w14:textId="640052C9" w:rsidR="00BC3702" w:rsidRPr="00721A79" w:rsidRDefault="00BC3702" w:rsidP="003270A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 xml:space="preserve">Posters must be drawn on 8.5” x 11” </w:t>
      </w:r>
      <w:r w:rsidR="007B7EBF" w:rsidRPr="00721A79">
        <w:rPr>
          <w:rFonts w:cstheme="minorHAnsi"/>
          <w:b/>
          <w:bCs/>
          <w:color w:val="2F5496" w:themeColor="accent1" w:themeShade="BF"/>
        </w:rPr>
        <w:t>paper.</w:t>
      </w:r>
    </w:p>
    <w:p w14:paraId="43D4FA14" w14:textId="77777777" w:rsidR="00E01B11" w:rsidRPr="00721A79" w:rsidRDefault="00E01B11" w:rsidP="003270AE">
      <w:pPr>
        <w:spacing w:after="0" w:line="240" w:lineRule="auto"/>
        <w:rPr>
          <w:rFonts w:cstheme="minorHAnsi"/>
          <w:b/>
          <w:bCs/>
          <w:color w:val="7030A0"/>
        </w:rPr>
      </w:pPr>
    </w:p>
    <w:p w14:paraId="1AAB1238" w14:textId="3BA79933" w:rsidR="00E01B11" w:rsidRDefault="00E01B11" w:rsidP="003270AE">
      <w:pPr>
        <w:spacing w:after="0" w:line="240" w:lineRule="auto"/>
        <w:rPr>
          <w:rFonts w:cstheme="minorHAnsi"/>
          <w:b/>
          <w:bCs/>
          <w:color w:val="7030A0"/>
        </w:rPr>
      </w:pPr>
      <w:r w:rsidRPr="00721A79">
        <w:rPr>
          <w:rFonts w:cstheme="minorHAnsi"/>
          <w:b/>
          <w:bCs/>
          <w:color w:val="7030A0"/>
        </w:rPr>
        <w:t>IMPORTANT DATES</w:t>
      </w:r>
    </w:p>
    <w:p w14:paraId="27AD1D7C" w14:textId="3750DD5D" w:rsidR="00625C34" w:rsidRDefault="00625C34" w:rsidP="003270AE">
      <w:pPr>
        <w:spacing w:after="0" w:line="240" w:lineRule="auto"/>
        <w:rPr>
          <w:rFonts w:cstheme="minorHAnsi"/>
          <w:b/>
          <w:bCs/>
          <w:color w:val="7030A0"/>
        </w:rPr>
      </w:pPr>
    </w:p>
    <w:p w14:paraId="6E854802" w14:textId="77777777" w:rsidR="00625C34" w:rsidRPr="00625C34" w:rsidRDefault="00625C34" w:rsidP="00625C34">
      <w:pPr>
        <w:spacing w:after="0" w:line="240" w:lineRule="auto"/>
        <w:rPr>
          <w:rFonts w:cstheme="minorHAnsi"/>
          <w:b/>
          <w:bCs/>
          <w:color w:val="00B050"/>
        </w:rPr>
      </w:pPr>
      <w:r w:rsidRPr="00625C34">
        <w:rPr>
          <w:rFonts w:cstheme="minorHAnsi"/>
          <w:b/>
          <w:bCs/>
          <w:color w:val="00B050"/>
        </w:rPr>
        <w:t>March – April 30, 2021</w:t>
      </w:r>
    </w:p>
    <w:p w14:paraId="4B011851" w14:textId="77777777" w:rsidR="00625C34" w:rsidRPr="00625C34" w:rsidRDefault="00625C34" w:rsidP="00625C34">
      <w:pPr>
        <w:spacing w:after="0" w:line="240" w:lineRule="auto"/>
        <w:rPr>
          <w:rFonts w:cstheme="minorHAnsi"/>
          <w:color w:val="000000" w:themeColor="text1"/>
        </w:rPr>
      </w:pPr>
      <w:r w:rsidRPr="00625C34">
        <w:rPr>
          <w:rFonts w:cstheme="minorHAnsi"/>
          <w:color w:val="000000" w:themeColor="text1"/>
        </w:rPr>
        <w:t xml:space="preserve">Each Region VIII (NM, AZ, W TX) housing authority selects one winner from their local entries. Submit one winner in each category (K-3, 4-6, 7-8) to SWTHA by </w:t>
      </w:r>
      <w:r w:rsidRPr="00625C34">
        <w:rPr>
          <w:rFonts w:cstheme="minorHAnsi"/>
          <w:color w:val="FF0000"/>
        </w:rPr>
        <w:t xml:space="preserve">April 30, 2021 </w:t>
      </w:r>
      <w:r w:rsidRPr="00625C34">
        <w:rPr>
          <w:rFonts w:cstheme="minorHAnsi"/>
          <w:color w:val="000000" w:themeColor="text1"/>
        </w:rPr>
        <w:t>for Regional Voting. Do not send your winners to AMERIND.</w:t>
      </w:r>
    </w:p>
    <w:p w14:paraId="040EB831" w14:textId="77777777" w:rsidR="00625C34" w:rsidRPr="00625C34" w:rsidRDefault="00625C34" w:rsidP="00625C34">
      <w:pPr>
        <w:spacing w:after="0" w:line="240" w:lineRule="auto"/>
        <w:rPr>
          <w:rFonts w:cstheme="minorHAnsi"/>
          <w:b/>
          <w:bCs/>
          <w:color w:val="00B050"/>
        </w:rPr>
      </w:pPr>
    </w:p>
    <w:p w14:paraId="43BCDE55" w14:textId="77777777" w:rsidR="00625C34" w:rsidRPr="00625C34" w:rsidRDefault="00625C34" w:rsidP="00625C34">
      <w:pPr>
        <w:spacing w:after="0" w:line="240" w:lineRule="auto"/>
        <w:rPr>
          <w:rFonts w:cstheme="minorHAnsi"/>
          <w:b/>
          <w:bCs/>
          <w:color w:val="00B050"/>
        </w:rPr>
      </w:pPr>
      <w:r w:rsidRPr="00625C34">
        <w:rPr>
          <w:rFonts w:cstheme="minorHAnsi"/>
          <w:b/>
          <w:bCs/>
          <w:color w:val="00B050"/>
        </w:rPr>
        <w:t>May 2021</w:t>
      </w:r>
    </w:p>
    <w:p w14:paraId="7FC01DD5" w14:textId="77777777" w:rsidR="00625C34" w:rsidRPr="00625C34" w:rsidRDefault="00625C34" w:rsidP="00625C34">
      <w:pPr>
        <w:spacing w:after="0" w:line="240" w:lineRule="auto"/>
        <w:rPr>
          <w:rFonts w:cstheme="minorHAnsi"/>
        </w:rPr>
      </w:pPr>
      <w:r w:rsidRPr="00625C34">
        <w:rPr>
          <w:rFonts w:cstheme="minorHAnsi"/>
        </w:rPr>
        <w:t>Region VIII will vote at swtha.org to select one winner in each category. The Region VIII winners will move on to National Voting at amerind.com.</w:t>
      </w:r>
    </w:p>
    <w:p w14:paraId="0845769C" w14:textId="77777777" w:rsidR="00625C34" w:rsidRPr="00625C34" w:rsidRDefault="00625C34" w:rsidP="00625C34">
      <w:pPr>
        <w:spacing w:after="0" w:line="240" w:lineRule="auto"/>
        <w:rPr>
          <w:rFonts w:cstheme="minorHAnsi"/>
          <w:b/>
          <w:bCs/>
          <w:color w:val="7030A0"/>
        </w:rPr>
      </w:pPr>
    </w:p>
    <w:p w14:paraId="6BE3E675" w14:textId="77777777" w:rsidR="00625C34" w:rsidRPr="00625C34" w:rsidRDefault="00625C34" w:rsidP="00625C34">
      <w:pPr>
        <w:spacing w:after="0" w:line="240" w:lineRule="auto"/>
        <w:rPr>
          <w:rFonts w:cstheme="minorHAnsi"/>
          <w:b/>
          <w:bCs/>
          <w:color w:val="00B050"/>
        </w:rPr>
      </w:pPr>
      <w:r w:rsidRPr="00625C34">
        <w:rPr>
          <w:rFonts w:cstheme="minorHAnsi"/>
          <w:b/>
          <w:bCs/>
          <w:color w:val="00B050"/>
        </w:rPr>
        <w:t>June 2021</w:t>
      </w:r>
    </w:p>
    <w:p w14:paraId="210D01A7" w14:textId="77777777" w:rsidR="00625C34" w:rsidRPr="00625C34" w:rsidRDefault="00625C34" w:rsidP="00625C34">
      <w:pPr>
        <w:spacing w:after="0" w:line="240" w:lineRule="auto"/>
        <w:rPr>
          <w:rFonts w:cstheme="minorHAnsi"/>
        </w:rPr>
      </w:pPr>
      <w:r w:rsidRPr="00625C34">
        <w:rPr>
          <w:rFonts w:cstheme="minorHAnsi"/>
        </w:rPr>
        <w:t>National online voting. One winner from each category is selected.</w:t>
      </w:r>
    </w:p>
    <w:p w14:paraId="0B0533EB" w14:textId="77777777" w:rsidR="00625C34" w:rsidRPr="00625C34" w:rsidRDefault="00625C34" w:rsidP="00625C34">
      <w:pPr>
        <w:spacing w:after="0" w:line="240" w:lineRule="auto"/>
        <w:rPr>
          <w:rFonts w:cstheme="minorHAnsi"/>
          <w:b/>
          <w:bCs/>
          <w:color w:val="7030A0"/>
        </w:rPr>
      </w:pPr>
    </w:p>
    <w:p w14:paraId="61A58673" w14:textId="77777777" w:rsidR="00625C34" w:rsidRPr="00625C34" w:rsidRDefault="00625C34" w:rsidP="00625C34">
      <w:pPr>
        <w:spacing w:after="0" w:line="240" w:lineRule="auto"/>
        <w:rPr>
          <w:rFonts w:cstheme="minorHAnsi"/>
          <w:b/>
          <w:bCs/>
          <w:color w:val="00B050"/>
        </w:rPr>
      </w:pPr>
      <w:r w:rsidRPr="00625C34">
        <w:rPr>
          <w:rFonts w:cstheme="minorHAnsi"/>
          <w:b/>
          <w:bCs/>
          <w:color w:val="00B050"/>
        </w:rPr>
        <w:t>July 2021</w:t>
      </w:r>
    </w:p>
    <w:p w14:paraId="3448FEEB" w14:textId="2623DFF1" w:rsidR="00625C34" w:rsidRPr="00625C34" w:rsidRDefault="00625C34" w:rsidP="00625C34">
      <w:pPr>
        <w:spacing w:after="0" w:line="240" w:lineRule="auto"/>
        <w:rPr>
          <w:rFonts w:cstheme="minorHAnsi"/>
        </w:rPr>
      </w:pPr>
      <w:r w:rsidRPr="00625C34">
        <w:rPr>
          <w:rFonts w:cstheme="minorHAnsi"/>
        </w:rPr>
        <w:t>Final National Winners announced by AMERIND.</w:t>
      </w:r>
    </w:p>
    <w:p w14:paraId="58C5C954" w14:textId="77777777" w:rsidR="00522091" w:rsidRPr="00721A79" w:rsidRDefault="00522091" w:rsidP="003270AE">
      <w:pPr>
        <w:spacing w:after="0" w:line="240" w:lineRule="auto"/>
        <w:rPr>
          <w:rFonts w:cstheme="minorHAnsi"/>
          <w:b/>
          <w:bCs/>
          <w:color w:val="7030A0"/>
        </w:rPr>
      </w:pPr>
    </w:p>
    <w:p w14:paraId="2D8A1C2A" w14:textId="32BA910A" w:rsidR="00BC3702" w:rsidRPr="00721A79" w:rsidRDefault="00BC3702" w:rsidP="003270AE">
      <w:pPr>
        <w:tabs>
          <w:tab w:val="left" w:pos="1110"/>
        </w:tabs>
        <w:spacing w:after="0" w:line="240" w:lineRule="auto"/>
        <w:rPr>
          <w:rFonts w:cstheme="minorHAnsi"/>
        </w:rPr>
      </w:pPr>
      <w:r w:rsidRPr="00721A79">
        <w:rPr>
          <w:rFonts w:cstheme="minorHAnsi"/>
        </w:rPr>
        <w:t xml:space="preserve">If you have any questions, please call </w:t>
      </w:r>
      <w:r w:rsidR="006C7DC4">
        <w:rPr>
          <w:rFonts w:cstheme="minorHAnsi"/>
        </w:rPr>
        <w:t xml:space="preserve">Lisa Manwell at </w:t>
      </w:r>
      <w:r w:rsidR="006C7DC4" w:rsidRPr="006C7DC4">
        <w:rPr>
          <w:rFonts w:cstheme="minorHAnsi"/>
        </w:rPr>
        <w:t>(575) 759-3415</w:t>
      </w:r>
      <w:r w:rsidRPr="00721A79">
        <w:rPr>
          <w:rFonts w:cstheme="minorHAnsi"/>
        </w:rPr>
        <w:t>. The purpose of AMERIND’s annual poster contest is to promote safety in our communities.</w:t>
      </w:r>
      <w:r w:rsidR="00625C34" w:rsidRPr="00625C34">
        <w:rPr>
          <w:rFonts w:cstheme="minorHAnsi"/>
        </w:rPr>
        <w:t xml:space="preserve"> To specialize the contest for your community, choose a safety theme that you would like the students to concentrate on.</w:t>
      </w:r>
    </w:p>
    <w:p w14:paraId="65286465" w14:textId="77777777" w:rsidR="003270AE" w:rsidRPr="00721A79" w:rsidRDefault="003270AE" w:rsidP="003270AE">
      <w:pPr>
        <w:spacing w:after="0" w:line="240" w:lineRule="auto"/>
        <w:rPr>
          <w:rFonts w:cstheme="minorHAnsi"/>
        </w:rPr>
      </w:pPr>
    </w:p>
    <w:p w14:paraId="308727DB" w14:textId="77777777" w:rsidR="006C7DC4" w:rsidRDefault="003270AE" w:rsidP="006C7DC4">
      <w:pPr>
        <w:spacing w:line="240" w:lineRule="auto"/>
        <w:rPr>
          <w:rFonts w:cstheme="minorHAnsi"/>
          <w:b/>
          <w:bCs/>
        </w:rPr>
      </w:pPr>
      <w:r w:rsidRPr="00721A79">
        <w:rPr>
          <w:rFonts w:cstheme="minorHAnsi"/>
          <w:b/>
          <w:bCs/>
        </w:rPr>
        <w:t xml:space="preserve">Click </w:t>
      </w:r>
      <w:hyperlink r:id="rId7" w:history="1">
        <w:r w:rsidRPr="007B7EBF">
          <w:rPr>
            <w:rStyle w:val="Hyperlink"/>
            <w:rFonts w:cstheme="minorHAnsi"/>
            <w:b/>
            <w:bCs/>
          </w:rPr>
          <w:t>here</w:t>
        </w:r>
      </w:hyperlink>
      <w:r w:rsidRPr="00721A79">
        <w:rPr>
          <w:rFonts w:cstheme="minorHAnsi"/>
          <w:b/>
          <w:bCs/>
        </w:rPr>
        <w:t xml:space="preserve"> for student instructions.</w:t>
      </w:r>
    </w:p>
    <w:p w14:paraId="60485E3F" w14:textId="65C5BAA0" w:rsidR="00721A79" w:rsidRPr="00DD61A5" w:rsidRDefault="00DD61A5" w:rsidP="006C7DC4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Region VIII Housing Directors: </w:t>
      </w:r>
      <w:r w:rsidR="00721A79" w:rsidRPr="00DD61A5">
        <w:rPr>
          <w:rFonts w:cstheme="minorHAnsi"/>
          <w:b/>
          <w:bCs/>
          <w:color w:val="FF0000"/>
        </w:rPr>
        <w:t>Please mail original posters to the Region VIII AMERIND Representative</w:t>
      </w:r>
      <w:r>
        <w:rPr>
          <w:rFonts w:cstheme="minorHAnsi"/>
          <w:b/>
          <w:bCs/>
          <w:color w:val="FF0000"/>
        </w:rPr>
        <w:t xml:space="preserve"> by April 30, 2021</w:t>
      </w:r>
      <w:r w:rsidR="00721A79" w:rsidRPr="00DD61A5">
        <w:rPr>
          <w:rFonts w:cstheme="minorHAnsi"/>
          <w:b/>
          <w:bCs/>
          <w:color w:val="FF0000"/>
        </w:rPr>
        <w:t>:</w:t>
      </w:r>
    </w:p>
    <w:p w14:paraId="43836E18" w14:textId="37B44185" w:rsidR="00721A79" w:rsidRPr="00721A79" w:rsidRDefault="00721A79" w:rsidP="00721A7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  <w:szCs w:val="24"/>
        </w:rPr>
        <w:t>Lisa Manwell, Director</w:t>
      </w:r>
    </w:p>
    <w:p w14:paraId="248E6FC1" w14:textId="77777777" w:rsidR="00721A79" w:rsidRPr="00721A79" w:rsidRDefault="00721A79" w:rsidP="00721A7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>Jicarilla Apache Housing Authority</w:t>
      </w:r>
      <w:r w:rsidRPr="00721A79">
        <w:rPr>
          <w:rFonts w:cstheme="minorHAnsi"/>
          <w:b/>
          <w:bCs/>
          <w:color w:val="2F5496" w:themeColor="accent1" w:themeShade="BF"/>
        </w:rPr>
        <w:tab/>
      </w:r>
      <w:r w:rsidRPr="00721A79">
        <w:rPr>
          <w:rFonts w:cstheme="minorHAnsi"/>
          <w:b/>
          <w:bCs/>
          <w:color w:val="2F5496" w:themeColor="accent1" w:themeShade="BF"/>
        </w:rPr>
        <w:tab/>
      </w:r>
      <w:r w:rsidRPr="00721A79">
        <w:rPr>
          <w:rFonts w:cstheme="minorHAnsi"/>
          <w:b/>
          <w:bCs/>
          <w:color w:val="2F5496" w:themeColor="accent1" w:themeShade="BF"/>
        </w:rPr>
        <w:tab/>
      </w:r>
    </w:p>
    <w:p w14:paraId="7A7B2CA1" w14:textId="1B6E43D3" w:rsidR="003270AE" w:rsidRPr="00721A79" w:rsidRDefault="00721A79" w:rsidP="00721A79">
      <w:pPr>
        <w:spacing w:after="0" w:line="240" w:lineRule="auto"/>
        <w:rPr>
          <w:rFonts w:cstheme="minorHAnsi"/>
          <w:b/>
          <w:bCs/>
          <w:color w:val="2F5496" w:themeColor="accent1" w:themeShade="BF"/>
        </w:rPr>
      </w:pPr>
      <w:r w:rsidRPr="00721A79">
        <w:rPr>
          <w:rFonts w:cstheme="minorHAnsi"/>
          <w:b/>
          <w:bCs/>
          <w:color w:val="2F5496" w:themeColor="accent1" w:themeShade="BF"/>
        </w:rPr>
        <w:t>P.O. Box 486, Dulce, NM 87528</w:t>
      </w:r>
    </w:p>
    <w:sectPr w:rsidR="003270AE" w:rsidRPr="00721A79" w:rsidSect="003270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03C9"/>
    <w:multiLevelType w:val="hybridMultilevel"/>
    <w:tmpl w:val="E0F8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6C60"/>
    <w:multiLevelType w:val="hybridMultilevel"/>
    <w:tmpl w:val="EDC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0F67"/>
    <w:multiLevelType w:val="hybridMultilevel"/>
    <w:tmpl w:val="B6CE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722A"/>
    <w:multiLevelType w:val="hybridMultilevel"/>
    <w:tmpl w:val="0BCA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02"/>
    <w:rsid w:val="00025321"/>
    <w:rsid w:val="00037989"/>
    <w:rsid w:val="00076E0D"/>
    <w:rsid w:val="00091DD0"/>
    <w:rsid w:val="000C6493"/>
    <w:rsid w:val="000E42C2"/>
    <w:rsid w:val="001442DD"/>
    <w:rsid w:val="001753A4"/>
    <w:rsid w:val="0019609D"/>
    <w:rsid w:val="001B3CB6"/>
    <w:rsid w:val="00273286"/>
    <w:rsid w:val="003270AE"/>
    <w:rsid w:val="003A7EE7"/>
    <w:rsid w:val="004C4FD3"/>
    <w:rsid w:val="00522091"/>
    <w:rsid w:val="005A633C"/>
    <w:rsid w:val="005F0598"/>
    <w:rsid w:val="00625C34"/>
    <w:rsid w:val="006C7DC4"/>
    <w:rsid w:val="0071016C"/>
    <w:rsid w:val="00721A79"/>
    <w:rsid w:val="007B7EBF"/>
    <w:rsid w:val="00870468"/>
    <w:rsid w:val="009120DC"/>
    <w:rsid w:val="00923A39"/>
    <w:rsid w:val="009447AD"/>
    <w:rsid w:val="00A3263E"/>
    <w:rsid w:val="00B2145F"/>
    <w:rsid w:val="00BC3702"/>
    <w:rsid w:val="00BE6C61"/>
    <w:rsid w:val="00C318CD"/>
    <w:rsid w:val="00C42B10"/>
    <w:rsid w:val="00DD61A5"/>
    <w:rsid w:val="00E01B11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D251"/>
  <w15:chartTrackingRefBased/>
  <w15:docId w15:val="{835F351B-EAF2-4B12-8EA7-E3A06779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wtha.org/wp-content/uploads/2020/12/Student-Instructions-Poster-Contest-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8E96747-CFA7-495B-97B4-E72D249A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7</cp:revision>
  <dcterms:created xsi:type="dcterms:W3CDTF">2020-12-01T19:32:00Z</dcterms:created>
  <dcterms:modified xsi:type="dcterms:W3CDTF">2021-03-17T22:05:00Z</dcterms:modified>
</cp:coreProperties>
</file>