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C401" w14:textId="310A9346" w:rsidR="003A1897" w:rsidRDefault="003A1897" w:rsidP="00613CB9">
      <w:pPr>
        <w:rPr>
          <w:sz w:val="24"/>
        </w:rPr>
      </w:pPr>
      <w:bookmarkStart w:id="0" w:name="_Hlk22202223"/>
      <w:bookmarkEnd w:id="0"/>
      <w:r w:rsidRPr="003A1897">
        <w:rPr>
          <w:noProof/>
          <w:sz w:val="24"/>
        </w:rPr>
        <w:drawing>
          <wp:anchor distT="0" distB="0" distL="114300" distR="114300" simplePos="0" relativeHeight="251712512" behindDoc="0" locked="0" layoutInCell="1" allowOverlap="1" wp14:anchorId="2CA36D27" wp14:editId="149F46F7">
            <wp:simplePos x="0" y="0"/>
            <wp:positionH relativeFrom="column">
              <wp:posOffset>7476017</wp:posOffset>
            </wp:positionH>
            <wp:positionV relativeFrom="paragraph">
              <wp:posOffset>-177209</wp:posOffset>
            </wp:positionV>
            <wp:extent cx="1247332" cy="871869"/>
            <wp:effectExtent l="19050" t="0" r="9525" b="0"/>
            <wp:wrapNone/>
            <wp:docPr id="1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06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sdt>
        <w:sdtPr>
          <w:rPr>
            <w:sz w:val="24"/>
          </w:rPr>
          <w:id w:val="265007339"/>
          <w:docPartObj>
            <w:docPartGallery w:val="Cover Pages"/>
            <w:docPartUnique/>
          </w:docPartObj>
        </w:sdtPr>
        <w:sdtEndPr>
          <w:rPr>
            <w:b/>
            <w:bCs/>
          </w:rPr>
        </w:sdtEndPr>
        <w:sdtContent>
          <w:r w:rsidR="00684CC8">
            <w:rPr>
              <w:noProof/>
              <w:sz w:val="24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3D722462" wp14:editId="61B883A1">
                    <wp:simplePos x="0" y="0"/>
                    <wp:positionH relativeFrom="column">
                      <wp:posOffset>3749040</wp:posOffset>
                    </wp:positionH>
                    <wp:positionV relativeFrom="paragraph">
                      <wp:posOffset>-919480</wp:posOffset>
                    </wp:positionV>
                    <wp:extent cx="3108325" cy="10404475"/>
                    <wp:effectExtent l="5715" t="13970" r="10160" b="20955"/>
                    <wp:wrapNone/>
                    <wp:docPr id="28" name="Group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325" cy="10404475"/>
                              <a:chOff x="7344" y="0"/>
                              <a:chExt cx="4895" cy="15840"/>
                            </a:xfrm>
                          </wpg:grpSpPr>
                          <wpg:grpSp>
                            <wpg:cNvPr id="29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5" y="0"/>
                                <a:ext cx="4894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0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13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2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1055"/>
                                <a:ext cx="4895" cy="39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Theme="majorEastAsia" w:cstheme="majorBidi"/>
                                      <w:b/>
                                      <w:bCs/>
                                      <w:sz w:val="56"/>
                                      <w:szCs w:val="96"/>
                                    </w:rPr>
                                    <w:alias w:val="Year"/>
                                    <w:id w:val="21614917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0B3DF6FE" w14:textId="642C5FC9" w:rsidR="00DF1C94" w:rsidRPr="00831ABC" w:rsidRDefault="00DF1C94">
                                      <w:pPr>
                                        <w:pStyle w:val="NoSpacing"/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color w:val="FFFFFF" w:themeColor="background1"/>
                                          <w:sz w:val="56"/>
                                          <w:szCs w:val="96"/>
                                        </w:rPr>
                                      </w:pPr>
                                      <w:r w:rsidRPr="00831ABC"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sz w:val="56"/>
                                          <w:szCs w:val="96"/>
                                        </w:rPr>
                                        <w:t>20</w:t>
                                      </w:r>
                                      <w:r w:rsidR="004D1C4D"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sz w:val="56"/>
                                          <w:szCs w:val="96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sz w:val="56"/>
                                          <w:szCs w:val="96"/>
                                        </w:rPr>
                                        <w:t>-20</w:t>
                                      </w:r>
                                      <w:r w:rsidR="007C653B"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sz w:val="56"/>
                                          <w:szCs w:val="96"/>
                                        </w:rPr>
                                        <w:t>2</w:t>
                                      </w:r>
                                      <w:r w:rsidR="004D1C4D">
                                        <w:rPr>
                                          <w:rFonts w:eastAsiaTheme="majorEastAsia" w:cstheme="majorBidi"/>
                                          <w:b/>
                                          <w:bCs/>
                                          <w:sz w:val="56"/>
                                          <w:szCs w:val="96"/>
                                        </w:rPr>
                                        <w:t>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D722462" id="Group 19" o:spid="_x0000_s1026" style="position:absolute;margin-left:295.2pt;margin-top:-72.4pt;width:244.75pt;height:819.25pt;z-index:251677696" coordorigin="7344" coordsize="4895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">
                    <v:group id="Group 11" o:spid="_x0000_s1027" style="position:absolute;left:7345;width:4894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Rectangle 12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" fillcolor="white [3201]" strokecolor="#c2d69b [1942]" strokeweight="1pt">
                        <v:fill color2="#d6e3bc [1302]" focus="100%" type="gradient"/>
                        <v:shadow on="t" color="#4e6128 [1606]" opacity=".5" offset="1pt"/>
                      </v:rect>
                      <v:rect id="Rectangle 13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" fillcolor="#9bbb59 [3206]" stroked="f" strokecolor="white [3212]" strokeweight="1pt">
                        <v:fill r:id="rId10" o:title="" opacity="52428f" o:opacity2="52428f" type="pattern"/>
                        <v:shadow color="#d8d8d8 [2732]" offset="3pt,3pt"/>
                      </v:rect>
                    </v:group>
                    <v:rect id="Rectangle 14" o:spid="_x0000_s1030" style="position:absolute;left:7344;top:1055;width:4895;height:39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eastAsiaTheme="majorEastAsia" w:cstheme="majorBidi"/>
                                <w:b/>
                                <w:bCs/>
                                <w:sz w:val="56"/>
                                <w:szCs w:val="96"/>
                              </w:rPr>
                              <w:alias w:val="Year"/>
                              <w:id w:val="21614917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B3DF6FE" w14:textId="642C5FC9" w:rsidR="00DF1C94" w:rsidRPr="00831ABC" w:rsidRDefault="00DF1C94">
                                <w:pPr>
                                  <w:pStyle w:val="NoSpacing"/>
                                  <w:rPr>
                                    <w:rFonts w:eastAsiaTheme="majorEastAsia" w:cstheme="majorBidi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96"/>
                                  </w:rPr>
                                </w:pPr>
                                <w:r w:rsidRPr="00831ABC">
                                  <w:rPr>
                                    <w:rFonts w:eastAsiaTheme="majorEastAsia" w:cstheme="majorBidi"/>
                                    <w:b/>
                                    <w:bCs/>
                                    <w:sz w:val="56"/>
                                    <w:szCs w:val="96"/>
                                  </w:rPr>
                                  <w:t>20</w:t>
                                </w:r>
                                <w:r w:rsidR="004D1C4D">
                                  <w:rPr>
                                    <w:rFonts w:eastAsiaTheme="majorEastAsia" w:cstheme="majorBidi"/>
                                    <w:b/>
                                    <w:bCs/>
                                    <w:sz w:val="56"/>
                                    <w:szCs w:val="96"/>
                                  </w:rPr>
                                  <w:t>20</w:t>
                                </w:r>
                                <w:r>
                                  <w:rPr>
                                    <w:rFonts w:eastAsiaTheme="majorEastAsia" w:cstheme="majorBidi"/>
                                    <w:b/>
                                    <w:bCs/>
                                    <w:sz w:val="56"/>
                                    <w:szCs w:val="96"/>
                                  </w:rPr>
                                  <w:t>-20</w:t>
                                </w:r>
                                <w:r w:rsidR="007C653B">
                                  <w:rPr>
                                    <w:rFonts w:eastAsiaTheme="majorEastAsia" w:cstheme="majorBidi"/>
                                    <w:b/>
                                    <w:bCs/>
                                    <w:sz w:val="56"/>
                                    <w:szCs w:val="96"/>
                                  </w:rPr>
                                  <w:t>2</w:t>
                                </w:r>
                                <w:r w:rsidR="004D1C4D">
                                  <w:rPr>
                                    <w:rFonts w:eastAsiaTheme="majorEastAsia" w:cstheme="majorBidi"/>
                                    <w:b/>
                                    <w:bCs/>
                                    <w:sz w:val="56"/>
                                    <w:szCs w:val="96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v:group>
                </w:pict>
              </mc:Fallback>
            </mc:AlternateContent>
          </w:r>
          <w:r w:rsidR="00684CC8">
            <w:rPr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0" allowOverlap="1" wp14:anchorId="687057B0" wp14:editId="03C2B5EB">
                    <wp:simplePos x="0" y="0"/>
                    <wp:positionH relativeFrom="page">
                      <wp:posOffset>-5715</wp:posOffset>
                    </wp:positionH>
                    <wp:positionV relativeFrom="page">
                      <wp:posOffset>3424555</wp:posOffset>
                    </wp:positionV>
                    <wp:extent cx="6956425" cy="668655"/>
                    <wp:effectExtent l="0" t="0" r="34290" b="55245"/>
                    <wp:wrapNone/>
                    <wp:docPr id="27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6425" cy="66865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sz w:val="72"/>
                                    <w:szCs w:val="72"/>
                                  </w:rPr>
                                  <w:alias w:val="Title"/>
                                  <w:id w:val="21614917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3F59BB9" w14:textId="77777777" w:rsidR="00DF1C94" w:rsidRPr="00831ABC" w:rsidRDefault="00DF1C94">
                                    <w:pPr>
                                      <w:pStyle w:val="NoSpacing"/>
                                      <w:jc w:val="right"/>
                                      <w:rPr>
                                        <w:rFonts w:eastAsiaTheme="majorEastAsia" w:cstheme="majorBidi"/>
                                        <w:b/>
                                        <w:sz w:val="56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eastAsiaTheme="majorEastAsia" w:cstheme="majorBidi"/>
                                        <w:b/>
                                        <w:sz w:val="72"/>
                                        <w:szCs w:val="72"/>
                                      </w:rPr>
                                      <w:t>STRATEGIC PLAN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687057B0" id="Rectangle 16" o:spid="_x0000_s1031" style="position:absolute;margin-left:-.45pt;margin-top:269.65pt;width:547.75pt;height:52.65pt;z-index:251691008;visibility:visible;mso-wrap-style:square;mso-width-percent:90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" o:allowincell="f" fillcolor="#92cddc [1944]" strokecolor="#404040 [2429]" strokeweight="1.5pt">
                    <v:shadow on="t" color="#622423 [1605]" opacity=".5" offset="1pt"/>
                    <v:textbox style="mso-fit-shape-to-text:t" inset="14.4pt,,14.4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sz w:val="72"/>
                              <w:szCs w:val="72"/>
                            </w:rPr>
                            <w:alias w:val="Title"/>
                            <w:id w:val="21614917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23F59BB9" w14:textId="77777777" w:rsidR="00DF1C94" w:rsidRPr="00831ABC" w:rsidRDefault="00DF1C94">
                              <w:pPr>
                                <w:pStyle w:val="NoSpacing"/>
                                <w:jc w:val="right"/>
                                <w:rPr>
                                  <w:rFonts w:eastAsiaTheme="majorEastAsia" w:cstheme="majorBidi"/>
                                  <w:b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b/>
                                  <w:sz w:val="72"/>
                                  <w:szCs w:val="72"/>
                                </w:rPr>
                                <w:t>STRATEGIC PLAN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3A1897">
            <w:rPr>
              <w:noProof/>
              <w:sz w:val="24"/>
            </w:rPr>
            <w:drawing>
              <wp:anchor distT="0" distB="0" distL="114300" distR="114300" simplePos="0" relativeHeight="251709440" behindDoc="0" locked="0" layoutInCell="1" allowOverlap="1" wp14:anchorId="27B3C0E9" wp14:editId="35FC731A">
                <wp:simplePos x="0" y="0"/>
                <wp:positionH relativeFrom="column">
                  <wp:posOffset>7628417</wp:posOffset>
                </wp:positionH>
                <wp:positionV relativeFrom="paragraph">
                  <wp:posOffset>-365804</wp:posOffset>
                </wp:positionV>
                <wp:extent cx="1247332" cy="871869"/>
                <wp:effectExtent l="19050" t="0" r="9525" b="0"/>
                <wp:wrapNone/>
                <wp:docPr id="16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r="3906" b="7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A1897">
            <w:rPr>
              <w:b/>
              <w:bCs/>
              <w:noProof/>
              <w:sz w:val="24"/>
            </w:rPr>
            <w:drawing>
              <wp:anchor distT="0" distB="0" distL="114300" distR="114300" simplePos="0" relativeHeight="251707392" behindDoc="0" locked="0" layoutInCell="1" allowOverlap="1" wp14:anchorId="30D878B9" wp14:editId="7B9C2799">
                <wp:simplePos x="0" y="0"/>
                <wp:positionH relativeFrom="column">
                  <wp:posOffset>7476017</wp:posOffset>
                </wp:positionH>
                <wp:positionV relativeFrom="paragraph">
                  <wp:posOffset>-518204</wp:posOffset>
                </wp:positionV>
                <wp:extent cx="1247332" cy="871869"/>
                <wp:effectExtent l="19050" t="0" r="9525" b="0"/>
                <wp:wrapNone/>
                <wp:docPr id="15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r="3906" b="7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84CC8">
            <w:rPr>
              <w:b/>
              <w:bCs/>
              <w:noProof/>
              <w:sz w:val="24"/>
            </w:rPr>
            <mc:AlternateContent>
              <mc:Choice Requires="wps">
                <w:drawing>
                  <wp:anchor distT="0" distB="0" distL="114300" distR="114300" simplePos="0" relativeHeight="251689984" behindDoc="0" locked="0" layoutInCell="0" allowOverlap="1" wp14:anchorId="30A802FB" wp14:editId="38872E53">
                    <wp:simplePos x="0" y="0"/>
                    <wp:positionH relativeFrom="page">
                      <wp:posOffset>4663440</wp:posOffset>
                    </wp:positionH>
                    <wp:positionV relativeFrom="margin">
                      <wp:posOffset>5853430</wp:posOffset>
                    </wp:positionV>
                    <wp:extent cx="3108960" cy="2833370"/>
                    <wp:effectExtent l="0" t="0" r="0" b="0"/>
                    <wp:wrapNone/>
                    <wp:docPr id="26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8960" cy="2833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  <a:alpha val="8000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FD8BB14" w14:textId="77777777" w:rsidR="00DF1C94" w:rsidRDefault="00DF1C94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0A802FB" id="Rectangle 15" o:spid="_x0000_s1032" style="position:absolute;margin-left:367.2pt;margin-top:460.9pt;width:244.8pt;height:223.1pt;z-index:251689984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" o:allowincell="f" filled="f" fillcolor="white [3212]" stroked="f" strokecolor="white [3212]" strokeweight="1pt">
                    <v:fill opacity="52428f"/>
                    <v:textbox inset="28.8pt,14.4pt,14.4pt,14.4pt">
                      <w:txbxContent>
                        <w:p w14:paraId="2FD8BB14" w14:textId="77777777" w:rsidR="00DF1C94" w:rsidRDefault="00DF1C94">
                          <w:pPr>
                            <w:pStyle w:val="NoSpacing"/>
                            <w:spacing w:line="36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>
            <w:rPr>
              <w:sz w:val="24"/>
            </w:rPr>
            <w:t xml:space="preserve">     </w:t>
          </w:r>
          <w:r w:rsidRPr="003A1897">
            <w:rPr>
              <w:noProof/>
              <w:sz w:val="24"/>
            </w:rPr>
            <w:drawing>
              <wp:anchor distT="0" distB="0" distL="114300" distR="114300" simplePos="0" relativeHeight="251714560" behindDoc="0" locked="0" layoutInCell="1" allowOverlap="1" wp14:anchorId="35090982" wp14:editId="36BE9486">
                <wp:simplePos x="0" y="0"/>
                <wp:positionH relativeFrom="column">
                  <wp:posOffset>7628417</wp:posOffset>
                </wp:positionH>
                <wp:positionV relativeFrom="paragraph">
                  <wp:posOffset>-24809</wp:posOffset>
                </wp:positionV>
                <wp:extent cx="1247332" cy="871869"/>
                <wp:effectExtent l="19050" t="0" r="9525" b="0"/>
                <wp:wrapNone/>
                <wp:docPr id="1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r="3906" b="7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</w:rPr>
            <w:t xml:space="preserve">            </w:t>
          </w:r>
          <w:r>
            <w:rPr>
              <w:sz w:val="24"/>
            </w:rPr>
            <w:tab/>
          </w:r>
          <w:r w:rsidRPr="003A1897">
            <w:rPr>
              <w:noProof/>
              <w:sz w:val="24"/>
            </w:rPr>
            <w:drawing>
              <wp:anchor distT="0" distB="0" distL="114300" distR="114300" simplePos="0" relativeHeight="251716608" behindDoc="0" locked="0" layoutInCell="1" allowOverlap="1" wp14:anchorId="4854996B" wp14:editId="708E754F">
                <wp:simplePos x="0" y="0"/>
                <wp:positionH relativeFrom="column">
                  <wp:posOffset>7780817</wp:posOffset>
                </wp:positionH>
                <wp:positionV relativeFrom="paragraph">
                  <wp:posOffset>127591</wp:posOffset>
                </wp:positionV>
                <wp:extent cx="1247332" cy="871869"/>
                <wp:effectExtent l="19050" t="0" r="9525" b="0"/>
                <wp:wrapNone/>
                <wp:docPr id="19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r="3906" b="7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24"/>
            </w:rPr>
            <w:t xml:space="preserve">              </w:t>
          </w:r>
          <w:r>
            <w:rPr>
              <w:sz w:val="24"/>
            </w:rPr>
            <w:tab/>
          </w:r>
          <w:r w:rsidRPr="003A1897">
            <w:rPr>
              <w:noProof/>
              <w:sz w:val="24"/>
            </w:rPr>
            <w:drawing>
              <wp:anchor distT="0" distB="0" distL="114300" distR="114300" simplePos="0" relativeHeight="251718656" behindDoc="0" locked="0" layoutInCell="1" allowOverlap="1" wp14:anchorId="243756EE" wp14:editId="7A0EAC6B">
                <wp:simplePos x="0" y="0"/>
                <wp:positionH relativeFrom="column">
                  <wp:posOffset>7933217</wp:posOffset>
                </wp:positionH>
                <wp:positionV relativeFrom="paragraph">
                  <wp:posOffset>279991</wp:posOffset>
                </wp:positionV>
                <wp:extent cx="1247332" cy="871869"/>
                <wp:effectExtent l="19050" t="0" r="9525" b="0"/>
                <wp:wrapNone/>
                <wp:docPr id="20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 r="3906" b="71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sdtContent>
      </w:sdt>
      <w:r>
        <w:rPr>
          <w:sz w:val="24"/>
        </w:rPr>
        <w:t xml:space="preserve"> </w:t>
      </w:r>
    </w:p>
    <w:p w14:paraId="6D062C68" w14:textId="77777777" w:rsidR="003A1897" w:rsidRPr="003A1897" w:rsidRDefault="00F37AD2" w:rsidP="003A1897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1FF97B69" wp14:editId="41002C68">
            <wp:extent cx="2197100" cy="1570362"/>
            <wp:effectExtent l="0" t="0" r="0" b="0"/>
            <wp:docPr id="33" name="Picture 33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WTHA Logo-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240" cy="157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28E04" w14:textId="0294DFED" w:rsidR="003A1897" w:rsidRDefault="003A1897" w:rsidP="003A1897">
      <w:pPr>
        <w:rPr>
          <w:sz w:val="24"/>
        </w:rPr>
      </w:pPr>
    </w:p>
    <w:p w14:paraId="245F3914" w14:textId="741D6DA9" w:rsidR="00DE51FB" w:rsidRDefault="00DE51FB" w:rsidP="003A1897">
      <w:pPr>
        <w:rPr>
          <w:sz w:val="24"/>
        </w:rPr>
      </w:pPr>
    </w:p>
    <w:p w14:paraId="2804E27C" w14:textId="5E716CB6" w:rsidR="00DE51FB" w:rsidRDefault="00DE51FB" w:rsidP="003A1897">
      <w:pPr>
        <w:rPr>
          <w:sz w:val="24"/>
        </w:rPr>
      </w:pPr>
    </w:p>
    <w:p w14:paraId="40646EC3" w14:textId="77777777" w:rsidR="00DE51FB" w:rsidRPr="003A1897" w:rsidRDefault="00DE51FB" w:rsidP="003A1897">
      <w:pPr>
        <w:rPr>
          <w:sz w:val="24"/>
        </w:rPr>
      </w:pPr>
    </w:p>
    <w:p w14:paraId="2E6EE939" w14:textId="77777777" w:rsidR="003A1897" w:rsidRPr="003A1897" w:rsidRDefault="003A1897" w:rsidP="003A1897">
      <w:pPr>
        <w:rPr>
          <w:sz w:val="24"/>
        </w:rPr>
      </w:pPr>
    </w:p>
    <w:p w14:paraId="6FF60B44" w14:textId="77777777" w:rsidR="003A1897" w:rsidRPr="003A1897" w:rsidRDefault="003A1897" w:rsidP="003A1897">
      <w:pPr>
        <w:rPr>
          <w:sz w:val="24"/>
        </w:rPr>
      </w:pPr>
    </w:p>
    <w:p w14:paraId="4D1B2E8E" w14:textId="77777777" w:rsidR="003A1897" w:rsidRPr="003A1897" w:rsidRDefault="003A1897" w:rsidP="003A1897">
      <w:pPr>
        <w:rPr>
          <w:sz w:val="24"/>
        </w:rPr>
      </w:pPr>
    </w:p>
    <w:p w14:paraId="26D5EB5C" w14:textId="461C3F8D" w:rsidR="003A1897" w:rsidRPr="003A1897" w:rsidRDefault="003A1897" w:rsidP="003A1897">
      <w:pPr>
        <w:rPr>
          <w:sz w:val="24"/>
        </w:rPr>
      </w:pPr>
    </w:p>
    <w:p w14:paraId="77B2DFDE" w14:textId="223DE823" w:rsidR="003A1897" w:rsidRPr="003A1897" w:rsidRDefault="003A1897" w:rsidP="003A1897">
      <w:pPr>
        <w:rPr>
          <w:sz w:val="24"/>
        </w:rPr>
      </w:pPr>
    </w:p>
    <w:p w14:paraId="24433160" w14:textId="74A31EF2" w:rsidR="003A1897" w:rsidRPr="003A1897" w:rsidRDefault="003A1897" w:rsidP="003A1897">
      <w:pPr>
        <w:rPr>
          <w:sz w:val="24"/>
        </w:rPr>
      </w:pPr>
    </w:p>
    <w:p w14:paraId="40C9EEBD" w14:textId="525B0815" w:rsidR="003A1897" w:rsidRPr="003A1897" w:rsidRDefault="003A1897" w:rsidP="003A1897">
      <w:pPr>
        <w:rPr>
          <w:sz w:val="24"/>
        </w:rPr>
      </w:pPr>
    </w:p>
    <w:p w14:paraId="1DD8B1B6" w14:textId="05D25EE6" w:rsidR="003A1897" w:rsidRDefault="003A1897" w:rsidP="003A1897">
      <w:pPr>
        <w:tabs>
          <w:tab w:val="left" w:pos="3014"/>
        </w:tabs>
        <w:rPr>
          <w:sz w:val="24"/>
        </w:rPr>
      </w:pPr>
      <w:r>
        <w:rPr>
          <w:sz w:val="24"/>
        </w:rPr>
        <w:tab/>
      </w:r>
    </w:p>
    <w:p w14:paraId="1D265FEC" w14:textId="6A0200AB" w:rsidR="00974746" w:rsidRDefault="00684CC8" w:rsidP="00974746">
      <w:pPr>
        <w:rPr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B473A3" wp14:editId="791D2BD7">
                <wp:simplePos x="0" y="0"/>
                <wp:positionH relativeFrom="column">
                  <wp:posOffset>2830195</wp:posOffset>
                </wp:positionH>
                <wp:positionV relativeFrom="paragraph">
                  <wp:posOffset>3968115</wp:posOffset>
                </wp:positionV>
                <wp:extent cx="3854450" cy="400050"/>
                <wp:effectExtent l="0" t="0" r="0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51EE2" w14:textId="77777777" w:rsidR="00DF1C94" w:rsidRPr="00831ABC" w:rsidRDefault="00DF1C94" w:rsidP="003A1897">
                            <w:pPr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November 14,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473A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222.85pt;margin-top:312.45pt;width:303.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" filled="f" stroked="f">
                <v:textbox>
                  <w:txbxContent>
                    <w:p w14:paraId="62D51EE2" w14:textId="77777777" w:rsidR="00DF1C94" w:rsidRPr="00831ABC" w:rsidRDefault="00DF1C94" w:rsidP="003A1897">
                      <w:pPr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November 14, 2014</w:t>
                      </w:r>
                    </w:p>
                  </w:txbxContent>
                </v:textbox>
              </v:shape>
            </w:pict>
          </mc:Fallback>
        </mc:AlternateContent>
      </w:r>
      <w:r w:rsidR="003A1897">
        <w:rPr>
          <w:b/>
          <w:bCs/>
          <w:noProof/>
          <w:sz w:val="24"/>
        </w:rPr>
        <w:drawing>
          <wp:anchor distT="0" distB="0" distL="114300" distR="114300" simplePos="0" relativeHeight="251725824" behindDoc="0" locked="0" layoutInCell="1" allowOverlap="1" wp14:anchorId="4300B204" wp14:editId="0CBA1368">
            <wp:simplePos x="0" y="0"/>
            <wp:positionH relativeFrom="column">
              <wp:posOffset>-427990</wp:posOffset>
            </wp:positionH>
            <wp:positionV relativeFrom="paragraph">
              <wp:posOffset>3553460</wp:posOffset>
            </wp:positionV>
            <wp:extent cx="1254760" cy="882015"/>
            <wp:effectExtent l="19050" t="0" r="2540" b="0"/>
            <wp:wrapNone/>
            <wp:docPr id="25" name="Picture 23" descr="Pos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on 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D06" w:rsidRPr="003A1897">
        <w:rPr>
          <w:sz w:val="24"/>
        </w:rPr>
        <w:br w:type="page"/>
      </w:r>
      <w:bookmarkStart w:id="1" w:name="_Toc404436538"/>
      <w:bookmarkStart w:id="2" w:name="_Toc404437467"/>
      <w:bookmarkStart w:id="3" w:name="_Toc404437499"/>
      <w:bookmarkStart w:id="4" w:name="_Toc404437922"/>
    </w:p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4"/>
          <w:szCs w:val="24"/>
          <w:lang w:eastAsia="en-US"/>
        </w:rPr>
        <w:id w:val="44720721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EC4D713" w14:textId="0F189863" w:rsidR="00974746" w:rsidRDefault="00974746" w:rsidP="00974746">
          <w:pPr>
            <w:pStyle w:val="TOCHeading"/>
            <w:numPr>
              <w:ilvl w:val="0"/>
              <w:numId w:val="0"/>
            </w:numPr>
            <w:rPr>
              <w:rFonts w:asciiTheme="minorHAnsi" w:hAnsiTheme="minorHAnsi" w:cstheme="minorHAnsi"/>
              <w:sz w:val="24"/>
              <w:szCs w:val="24"/>
            </w:rPr>
          </w:pPr>
          <w:r w:rsidRPr="00974746">
            <w:rPr>
              <w:rFonts w:asciiTheme="minorHAnsi" w:hAnsiTheme="minorHAnsi" w:cstheme="minorHAnsi"/>
              <w:sz w:val="24"/>
              <w:szCs w:val="24"/>
            </w:rPr>
            <w:t>Content</w:t>
          </w:r>
          <w:r w:rsidR="00D361BF">
            <w:rPr>
              <w:rFonts w:asciiTheme="minorHAnsi" w:hAnsiTheme="minorHAnsi" w:cstheme="minorHAnsi"/>
              <w:sz w:val="24"/>
              <w:szCs w:val="24"/>
            </w:rPr>
            <w:t>s</w:t>
          </w:r>
        </w:p>
        <w:p w14:paraId="30D5A5A9" w14:textId="69B1E6B3" w:rsidR="00974746" w:rsidRPr="00974746" w:rsidRDefault="00974746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r w:rsidRPr="00974746">
            <w:rPr>
              <w:rFonts w:cstheme="minorHAnsi"/>
              <w:b/>
              <w:bCs/>
              <w:noProof/>
              <w:sz w:val="24"/>
              <w:szCs w:val="24"/>
            </w:rPr>
            <w:fldChar w:fldCharType="begin"/>
          </w:r>
          <w:r w:rsidRPr="00974746">
            <w:rPr>
              <w:rFonts w:cstheme="minorHAnsi"/>
              <w:b/>
              <w:bCs/>
              <w:noProof/>
              <w:sz w:val="24"/>
              <w:szCs w:val="24"/>
            </w:rPr>
            <w:instrText xml:space="preserve"> TOC \o "1-3" \h \z \u </w:instrText>
          </w:r>
          <w:r w:rsidRPr="00974746">
            <w:rPr>
              <w:rFonts w:cstheme="minorHAnsi"/>
              <w:b/>
              <w:bCs/>
              <w:noProof/>
              <w:sz w:val="24"/>
              <w:szCs w:val="24"/>
            </w:rPr>
            <w:fldChar w:fldCharType="separate"/>
          </w:r>
          <w:hyperlink w:anchor="_Toc528853653" w:history="1">
            <w:r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I.</w:t>
            </w:r>
            <w:r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 xml:space="preserve">BACKGROUND INFORMATION  </w:t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_Toc528853653 \h </w:instrText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2</w:t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40FEB1" w14:textId="5793F7DA" w:rsidR="00974746" w:rsidRPr="00974746" w:rsidRDefault="00D12EB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54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II.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STRATEGIC PLAN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_Toc528853654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778BEA" w14:textId="764DBB2F" w:rsidR="00974746" w:rsidRPr="00974746" w:rsidRDefault="00D12EB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55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A.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 xml:space="preserve">SWTHA VISION STATEMENT 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_Toc528853655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05CD68" w14:textId="3D162F9D" w:rsidR="00974746" w:rsidRPr="00974746" w:rsidRDefault="00D12EB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57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B.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SWTHA MISSION STATEMENT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_Toc528853657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A5F355" w14:textId="653E0157" w:rsidR="00974746" w:rsidRPr="00974746" w:rsidRDefault="00D12EB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58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C.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STRENGTHS, WEAKNESSES, OPPORTUNITIES, THREATS (SWOT) ANALYSIS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_Toc528853658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74FAF2" w14:textId="0E927B53" w:rsidR="00974746" w:rsidRPr="00974746" w:rsidRDefault="00D12EB9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59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1)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Strengths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_Toc528853659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CBBB14" w14:textId="5C4163DA" w:rsidR="00974746" w:rsidRPr="00974746" w:rsidRDefault="00D12EB9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60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2)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Weaknesses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_Toc528853660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D4CBB3" w14:textId="2E32AFB5" w:rsidR="00974746" w:rsidRPr="00974746" w:rsidRDefault="00D12EB9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61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3)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Opportunities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_Toc528853661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4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977F46" w14:textId="405790FE" w:rsidR="00974746" w:rsidRPr="00974746" w:rsidRDefault="00D12EB9">
          <w:pPr>
            <w:pStyle w:val="TOC3"/>
            <w:tabs>
              <w:tab w:val="left" w:pos="88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62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4)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Threats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_Toc528853662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5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A73FA" w14:textId="7A371592" w:rsidR="00974746" w:rsidRPr="00974746" w:rsidRDefault="00974746" w:rsidP="00974746">
          <w:pPr>
            <w:pStyle w:val="TOC3"/>
            <w:tabs>
              <w:tab w:val="left" w:pos="880"/>
              <w:tab w:val="right" w:leader="dot" w:pos="9350"/>
            </w:tabs>
            <w:ind w:left="0"/>
            <w:rPr>
              <w:rFonts w:eastAsiaTheme="minorEastAsia" w:cstheme="minorHAnsi"/>
              <w:b/>
              <w:noProof/>
              <w:sz w:val="24"/>
              <w:szCs w:val="24"/>
            </w:rPr>
          </w:pPr>
          <w:r w:rsidRPr="00974746">
            <w:rPr>
              <w:rStyle w:val="Hyperlink"/>
              <w:rFonts w:cstheme="minorHAnsi"/>
              <w:b/>
              <w:noProof/>
              <w:sz w:val="24"/>
              <w:szCs w:val="24"/>
              <w:u w:val="none"/>
            </w:rPr>
            <w:t xml:space="preserve">    </w:t>
          </w:r>
          <w:hyperlink w:anchor="_Toc528853663" w:history="1">
            <w:r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D.</w:t>
            </w:r>
            <w:r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 xml:space="preserve">      </w:t>
            </w:r>
            <w:r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KEY PRIORITY AREAS (KPAs)</w:t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_Toc528853663 \h </w:instrText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5</w:t>
            </w:r>
            <w:r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23BF3D" w14:textId="44A032A2" w:rsidR="00974746" w:rsidRPr="00974746" w:rsidRDefault="00D12EB9" w:rsidP="00974746">
          <w:pPr>
            <w:pStyle w:val="TOC2"/>
            <w:tabs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64" w:history="1"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E.      STRATEGIC GOALS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_Toc528853664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5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5D3909" w14:textId="202BA6FA" w:rsidR="00974746" w:rsidRPr="00974746" w:rsidRDefault="00D12EB9">
          <w:pPr>
            <w:pStyle w:val="TOC2"/>
            <w:tabs>
              <w:tab w:val="left" w:pos="660"/>
              <w:tab w:val="right" w:leader="dot" w:pos="9350"/>
            </w:tabs>
            <w:rPr>
              <w:rFonts w:eastAsiaTheme="minorEastAsia" w:cstheme="minorHAnsi"/>
              <w:b/>
              <w:noProof/>
              <w:sz w:val="24"/>
              <w:szCs w:val="24"/>
            </w:rPr>
          </w:pPr>
          <w:hyperlink w:anchor="_Toc528853667" w:history="1">
            <w:r w:rsidR="00974746" w:rsidRPr="00974746">
              <w:rPr>
                <w:rStyle w:val="Hyperlink"/>
                <w:rFonts w:eastAsiaTheme="majorEastAsia" w:cstheme="minorHAnsi"/>
                <w:b/>
                <w:bCs/>
                <w:noProof/>
                <w:sz w:val="24"/>
                <w:szCs w:val="24"/>
              </w:rPr>
              <w:t>F.</w:t>
            </w:r>
            <w:r w:rsidR="00974746" w:rsidRPr="00974746">
              <w:rPr>
                <w:rFonts w:eastAsiaTheme="minorEastAsia" w:cstheme="minorHAnsi"/>
                <w:b/>
                <w:noProof/>
                <w:sz w:val="24"/>
                <w:szCs w:val="24"/>
              </w:rPr>
              <w:tab/>
            </w:r>
            <w:r w:rsidR="00974746" w:rsidRPr="00974746">
              <w:rPr>
                <w:rStyle w:val="Hyperlink"/>
                <w:rFonts w:eastAsiaTheme="majorEastAsia" w:cstheme="minorHAnsi"/>
                <w:b/>
                <w:bCs/>
                <w:noProof/>
                <w:sz w:val="24"/>
                <w:szCs w:val="24"/>
              </w:rPr>
              <w:t>ACTIONS &amp; ACTIVITIES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_Toc528853667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5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61DEBE" w14:textId="261235A0" w:rsidR="00974746" w:rsidRPr="00974746" w:rsidRDefault="00D361BF" w:rsidP="00D361BF">
          <w:pPr>
            <w:pStyle w:val="TOC1"/>
            <w:tabs>
              <w:tab w:val="right" w:leader="dot" w:pos="9350"/>
            </w:tabs>
            <w:ind w:left="220"/>
            <w:rPr>
              <w:rFonts w:eastAsiaTheme="minorEastAsia" w:cstheme="minorHAnsi"/>
              <w:b/>
              <w:noProof/>
              <w:sz w:val="24"/>
              <w:szCs w:val="24"/>
            </w:rPr>
          </w:pPr>
          <w:r>
            <w:rPr>
              <w:rStyle w:val="Hyperlink"/>
              <w:rFonts w:cstheme="minorHAnsi"/>
              <w:b/>
              <w:noProof/>
              <w:sz w:val="24"/>
              <w:szCs w:val="24"/>
              <w:u w:val="none"/>
            </w:rPr>
            <w:t xml:space="preserve">        </w:t>
          </w:r>
          <w:hyperlink w:anchor="_Toc528853668" w:history="1">
            <w:r w:rsidR="00F43DAC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Key Priority Area</w:t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 xml:space="preserve"> 1</w:t>
            </w:r>
            <w:r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: Training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_Toc528853668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6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AAFC03" w14:textId="0AA52D27" w:rsidR="00974746" w:rsidRDefault="00D361BF">
          <w:pPr>
            <w:pStyle w:val="TOC1"/>
            <w:tabs>
              <w:tab w:val="right" w:leader="dot" w:pos="9350"/>
            </w:tabs>
            <w:rPr>
              <w:rFonts w:cstheme="minorHAnsi"/>
              <w:b/>
              <w:noProof/>
              <w:sz w:val="24"/>
              <w:szCs w:val="24"/>
            </w:rPr>
          </w:pPr>
          <w:r>
            <w:rPr>
              <w:rStyle w:val="Hyperlink"/>
              <w:rFonts w:cstheme="minorHAnsi"/>
              <w:b/>
              <w:noProof/>
              <w:sz w:val="24"/>
              <w:szCs w:val="24"/>
              <w:u w:val="none"/>
            </w:rPr>
            <w:t xml:space="preserve">            </w:t>
          </w:r>
          <w:hyperlink w:anchor="_Toc528853669" w:history="1">
            <w:r w:rsidR="00F43DAC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Key Priority Area</w:t>
            </w:r>
            <w:r w:rsidR="00974746" w:rsidRPr="00974746"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 xml:space="preserve"> 2</w:t>
            </w:r>
            <w:r>
              <w:rPr>
                <w:rStyle w:val="Hyperlink"/>
                <w:rFonts w:cstheme="minorHAnsi"/>
                <w:b/>
                <w:noProof/>
                <w:sz w:val="24"/>
                <w:szCs w:val="24"/>
              </w:rPr>
              <w:t>: Communication/Outreach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tab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begin"/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instrText xml:space="preserve"> PAGEREF _Toc528853669 \h </w:instrTex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3A79C8">
              <w:rPr>
                <w:rFonts w:cstheme="minorHAnsi"/>
                <w:b/>
                <w:noProof/>
                <w:webHidden/>
                <w:sz w:val="24"/>
                <w:szCs w:val="24"/>
              </w:rPr>
              <w:t>6</w:t>
            </w:r>
            <w:r w:rsidR="00974746" w:rsidRPr="00974746">
              <w:rPr>
                <w:rFonts w:cstheme="minorHAnsi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832D38" w14:textId="38BD8304" w:rsidR="00CB5EBD" w:rsidRDefault="00F43DAC" w:rsidP="00134F9B">
          <w:pPr>
            <w:spacing w:line="240" w:lineRule="auto"/>
            <w:rPr>
              <w:b/>
              <w:bCs/>
              <w:sz w:val="24"/>
              <w:szCs w:val="24"/>
            </w:rPr>
          </w:pPr>
          <w:r>
            <w:t xml:space="preserve">            </w:t>
          </w:r>
          <w:r w:rsidRPr="00CB5EBD">
            <w:rPr>
              <w:sz w:val="24"/>
              <w:szCs w:val="24"/>
            </w:rPr>
            <w:t xml:space="preserve"> </w:t>
          </w:r>
          <w:r w:rsidR="00CB5EBD" w:rsidRPr="00CB5EBD">
            <w:rPr>
              <w:b/>
              <w:bCs/>
              <w:sz w:val="24"/>
              <w:szCs w:val="24"/>
            </w:rPr>
            <w:t>Key Prio</w:t>
          </w:r>
          <w:r w:rsidR="00CB5EBD">
            <w:rPr>
              <w:b/>
              <w:bCs/>
              <w:sz w:val="24"/>
              <w:szCs w:val="24"/>
            </w:rPr>
            <w:t>r</w:t>
          </w:r>
          <w:r w:rsidR="00CB5EBD" w:rsidRPr="00CB5EBD">
            <w:rPr>
              <w:b/>
              <w:bCs/>
              <w:sz w:val="24"/>
              <w:szCs w:val="24"/>
            </w:rPr>
            <w:t>ity Area 3: SWTHA Organization</w:t>
          </w:r>
          <w:r w:rsidR="00CB5EBD">
            <w:rPr>
              <w:b/>
              <w:bCs/>
              <w:sz w:val="24"/>
              <w:szCs w:val="24"/>
            </w:rPr>
            <w:t>…………………………………………………………………….7</w:t>
          </w:r>
        </w:p>
        <w:p w14:paraId="385791B1" w14:textId="77777777" w:rsidR="00134F9B" w:rsidRDefault="00134F9B" w:rsidP="00134F9B">
          <w:pPr>
            <w:spacing w:line="240" w:lineRule="auto"/>
            <w:rPr>
              <w:b/>
              <w:bCs/>
              <w:sz w:val="24"/>
              <w:szCs w:val="24"/>
            </w:rPr>
          </w:pPr>
          <w:r w:rsidRPr="00134F9B">
            <w:rPr>
              <w:b/>
              <w:bCs/>
              <w:sz w:val="24"/>
              <w:szCs w:val="24"/>
            </w:rPr>
            <w:t xml:space="preserve"> </w:t>
          </w:r>
          <w:r>
            <w:rPr>
              <w:b/>
              <w:bCs/>
              <w:sz w:val="24"/>
              <w:szCs w:val="24"/>
            </w:rPr>
            <w:t xml:space="preserve">          </w:t>
          </w:r>
          <w:r w:rsidRPr="00134F9B">
            <w:rPr>
              <w:b/>
              <w:bCs/>
              <w:sz w:val="24"/>
              <w:szCs w:val="24"/>
            </w:rPr>
            <w:t xml:space="preserve"> Key Priority Area </w:t>
          </w:r>
          <w:r>
            <w:rPr>
              <w:b/>
              <w:bCs/>
              <w:sz w:val="24"/>
              <w:szCs w:val="24"/>
            </w:rPr>
            <w:t>4</w:t>
          </w:r>
          <w:r w:rsidRPr="00134F9B">
            <w:rPr>
              <w:b/>
              <w:bCs/>
              <w:sz w:val="24"/>
              <w:szCs w:val="24"/>
            </w:rPr>
            <w:t xml:space="preserve">: SWTHA </w:t>
          </w:r>
          <w:r>
            <w:rPr>
              <w:b/>
              <w:bCs/>
              <w:sz w:val="24"/>
              <w:szCs w:val="24"/>
            </w:rPr>
            <w:t>Advocacy……</w:t>
          </w:r>
          <w:r w:rsidRPr="00134F9B">
            <w:rPr>
              <w:b/>
              <w:bCs/>
              <w:sz w:val="24"/>
              <w:szCs w:val="24"/>
            </w:rPr>
            <w:t>…………………………………………………………………….</w:t>
          </w:r>
          <w:r>
            <w:rPr>
              <w:b/>
              <w:bCs/>
              <w:sz w:val="24"/>
              <w:szCs w:val="24"/>
            </w:rPr>
            <w:t>8</w:t>
          </w:r>
        </w:p>
        <w:p w14:paraId="1A130A74" w14:textId="63290953" w:rsidR="00CB5EBD" w:rsidRDefault="00134F9B" w:rsidP="00134F9B">
          <w:pPr>
            <w:spacing w:line="240" w:lineRule="auto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                  </w:t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</w:p>
        <w:p w14:paraId="007BBCA9" w14:textId="5D1A97AE" w:rsidR="00974746" w:rsidRPr="00974746" w:rsidRDefault="00974746">
          <w:pPr>
            <w:rPr>
              <w:rFonts w:cstheme="minorHAnsi"/>
              <w:sz w:val="24"/>
              <w:szCs w:val="24"/>
            </w:rPr>
          </w:pPr>
          <w:r w:rsidRPr="00974746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  <w:r w:rsidR="00134F9B">
            <w:rPr>
              <w:rFonts w:cstheme="minorHAnsi"/>
              <w:b/>
              <w:bCs/>
              <w:noProof/>
              <w:sz w:val="24"/>
              <w:szCs w:val="24"/>
            </w:rPr>
            <w:tab/>
          </w:r>
        </w:p>
      </w:sdtContent>
    </w:sdt>
    <w:p w14:paraId="69E09C5A" w14:textId="664B7BCD" w:rsidR="00974746" w:rsidRDefault="00974746">
      <w:pPr>
        <w:rPr>
          <w:b/>
          <w:bCs/>
        </w:rPr>
      </w:pPr>
      <w:r w:rsidRPr="00974746">
        <w:rPr>
          <w:rFonts w:cstheme="minorHAnsi"/>
          <w:b/>
          <w:bCs/>
          <w:sz w:val="24"/>
          <w:szCs w:val="24"/>
        </w:rPr>
        <w:br w:type="page"/>
      </w:r>
      <w:bookmarkStart w:id="5" w:name="_GoBack"/>
      <w:bookmarkEnd w:id="5"/>
    </w:p>
    <w:p w14:paraId="78D95829" w14:textId="77777777" w:rsidR="00974746" w:rsidRDefault="00974746" w:rsidP="00974746">
      <w:pPr>
        <w:rPr>
          <w:b/>
          <w:bCs/>
        </w:rPr>
      </w:pPr>
    </w:p>
    <w:p w14:paraId="36B57455" w14:textId="3268EECE" w:rsidR="003103E4" w:rsidRDefault="007555DC" w:rsidP="004C0CAB">
      <w:pPr>
        <w:pStyle w:val="Heading1"/>
        <w:numPr>
          <w:ilvl w:val="0"/>
          <w:numId w:val="4"/>
        </w:numPr>
        <w:spacing w:before="0" w:line="240" w:lineRule="auto"/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</w:t>
      </w:r>
      <w:bookmarkStart w:id="6" w:name="_Toc528853145"/>
      <w:bookmarkStart w:id="7" w:name="_Toc528853653"/>
      <w:r w:rsidR="003103E4">
        <w:t>BACKGROUND INFORMATION</w:t>
      </w:r>
      <w:bookmarkEnd w:id="1"/>
      <w:bookmarkEnd w:id="2"/>
      <w:bookmarkEnd w:id="3"/>
      <w:bookmarkEnd w:id="4"/>
      <w:r w:rsidR="003A1897" w:rsidRPr="003A1897">
        <w:rPr>
          <w:noProof/>
        </w:rPr>
        <w:drawing>
          <wp:anchor distT="0" distB="0" distL="114300" distR="114300" simplePos="0" relativeHeight="251722752" behindDoc="0" locked="0" layoutInCell="1" allowOverlap="1" wp14:anchorId="722A0B4C" wp14:editId="52005938">
            <wp:simplePos x="0" y="0"/>
            <wp:positionH relativeFrom="column">
              <wp:posOffset>8238017</wp:posOffset>
            </wp:positionH>
            <wp:positionV relativeFrom="paragraph">
              <wp:posOffset>584791</wp:posOffset>
            </wp:positionV>
            <wp:extent cx="1247332" cy="871869"/>
            <wp:effectExtent l="19050" t="0" r="9525" b="0"/>
            <wp:wrapNone/>
            <wp:docPr id="2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06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897" w:rsidRPr="003A1897">
        <w:rPr>
          <w:noProof/>
        </w:rPr>
        <w:drawing>
          <wp:anchor distT="0" distB="0" distL="114300" distR="114300" simplePos="0" relativeHeight="251720704" behindDoc="0" locked="0" layoutInCell="1" allowOverlap="1" wp14:anchorId="726BA7DC" wp14:editId="2713A00E">
            <wp:simplePos x="0" y="0"/>
            <wp:positionH relativeFrom="column">
              <wp:posOffset>8085617</wp:posOffset>
            </wp:positionH>
            <wp:positionV relativeFrom="paragraph">
              <wp:posOffset>432391</wp:posOffset>
            </wp:positionV>
            <wp:extent cx="1247332" cy="871869"/>
            <wp:effectExtent l="19050" t="0" r="9525" b="0"/>
            <wp:wrapNone/>
            <wp:docPr id="2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06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897">
        <w:t xml:space="preserve">  </w:t>
      </w:r>
      <w:r w:rsidR="003A1897" w:rsidRPr="003A1897">
        <w:rPr>
          <w:noProof/>
        </w:rPr>
        <w:drawing>
          <wp:anchor distT="0" distB="0" distL="114300" distR="114300" simplePos="0" relativeHeight="251724800" behindDoc="0" locked="0" layoutInCell="1" allowOverlap="1" wp14:anchorId="36EFF9C0" wp14:editId="2F4D0B39">
            <wp:simplePos x="0" y="0"/>
            <wp:positionH relativeFrom="column">
              <wp:posOffset>8390417</wp:posOffset>
            </wp:positionH>
            <wp:positionV relativeFrom="paragraph">
              <wp:posOffset>737191</wp:posOffset>
            </wp:positionV>
            <wp:extent cx="1247332" cy="871869"/>
            <wp:effectExtent l="19050" t="0" r="9525" b="0"/>
            <wp:wrapNone/>
            <wp:docPr id="2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906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6"/>
      <w:bookmarkEnd w:id="7"/>
    </w:p>
    <w:p w14:paraId="5493E337" w14:textId="77777777" w:rsidR="00441AC9" w:rsidRDefault="00441AC9" w:rsidP="00441AC9">
      <w:pPr>
        <w:spacing w:line="240" w:lineRule="auto"/>
        <w:rPr>
          <w:sz w:val="24"/>
          <w:szCs w:val="24"/>
        </w:rPr>
      </w:pPr>
    </w:p>
    <w:p w14:paraId="380D486B" w14:textId="1F31B8EE" w:rsidR="00DC06E4" w:rsidRPr="00631949" w:rsidRDefault="00000E25" w:rsidP="00441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Southwest Tribal Housing Alliance (SWTHA) is Region 8 of the National American Indian Housing Council (NAIHC). SWTHA represents the Native housing organizations of Arizona</w:t>
      </w:r>
      <w:r w:rsidR="006E5E7A">
        <w:rPr>
          <w:sz w:val="24"/>
          <w:szCs w:val="24"/>
        </w:rPr>
        <w:t>,</w:t>
      </w:r>
      <w:r>
        <w:rPr>
          <w:sz w:val="24"/>
          <w:szCs w:val="24"/>
        </w:rPr>
        <w:t xml:space="preserve"> New Mexico</w:t>
      </w:r>
      <w:r w:rsidR="006E5E7A">
        <w:rPr>
          <w:sz w:val="24"/>
          <w:szCs w:val="24"/>
        </w:rPr>
        <w:t>, and West Texas</w:t>
      </w:r>
      <w:r w:rsidR="00CB2407">
        <w:rPr>
          <w:sz w:val="24"/>
          <w:szCs w:val="24"/>
        </w:rPr>
        <w:t xml:space="preserve"> and</w:t>
      </w:r>
      <w:r w:rsidR="00427B98">
        <w:rPr>
          <w:sz w:val="24"/>
          <w:szCs w:val="24"/>
        </w:rPr>
        <w:t xml:space="preserve"> </w:t>
      </w:r>
      <w:r w:rsidR="004F52E2">
        <w:rPr>
          <w:sz w:val="24"/>
          <w:szCs w:val="24"/>
        </w:rPr>
        <w:t xml:space="preserve">as of October 2019 </w:t>
      </w:r>
      <w:r w:rsidR="00427B98">
        <w:rPr>
          <w:sz w:val="24"/>
          <w:szCs w:val="24"/>
        </w:rPr>
        <w:t>SWTHA</w:t>
      </w:r>
      <w:r w:rsidR="00CB2407">
        <w:rPr>
          <w:sz w:val="24"/>
          <w:szCs w:val="24"/>
        </w:rPr>
        <w:t xml:space="preserve"> currently has </w:t>
      </w:r>
      <w:r w:rsidR="004F52E2">
        <w:rPr>
          <w:sz w:val="24"/>
          <w:szCs w:val="24"/>
        </w:rPr>
        <w:t>27</w:t>
      </w:r>
      <w:r w:rsidR="00CB2407">
        <w:rPr>
          <w:sz w:val="24"/>
          <w:szCs w:val="24"/>
        </w:rPr>
        <w:t xml:space="preserve"> members</w:t>
      </w:r>
      <w:r w:rsidR="006E7D5E">
        <w:rPr>
          <w:sz w:val="24"/>
          <w:szCs w:val="24"/>
        </w:rPr>
        <w:t xml:space="preserve"> out of a possible 4</w:t>
      </w:r>
      <w:r w:rsidR="00087673">
        <w:rPr>
          <w:sz w:val="24"/>
          <w:szCs w:val="24"/>
        </w:rPr>
        <w:t>2</w:t>
      </w:r>
      <w:r w:rsidR="00CB24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0A0156C" w14:textId="4D3B6114" w:rsidR="00631949" w:rsidRDefault="00631949" w:rsidP="00441AC9">
      <w:pPr>
        <w:spacing w:line="240" w:lineRule="auto"/>
        <w:rPr>
          <w:sz w:val="24"/>
          <w:szCs w:val="24"/>
        </w:rPr>
      </w:pPr>
      <w:r w:rsidRPr="00103B30">
        <w:rPr>
          <w:sz w:val="24"/>
          <w:szCs w:val="24"/>
        </w:rPr>
        <w:t xml:space="preserve">On </w:t>
      </w:r>
      <w:r w:rsidR="006E5E7A">
        <w:rPr>
          <w:sz w:val="24"/>
          <w:szCs w:val="24"/>
        </w:rPr>
        <w:t xml:space="preserve">October </w:t>
      </w:r>
      <w:r w:rsidR="00BF75D6">
        <w:rPr>
          <w:sz w:val="24"/>
          <w:szCs w:val="24"/>
        </w:rPr>
        <w:t>9</w:t>
      </w:r>
      <w:r w:rsidR="006E5E7A">
        <w:rPr>
          <w:sz w:val="24"/>
          <w:szCs w:val="24"/>
        </w:rPr>
        <w:t>, 201</w:t>
      </w:r>
      <w:r w:rsidR="00BF75D6">
        <w:rPr>
          <w:sz w:val="24"/>
          <w:szCs w:val="24"/>
        </w:rPr>
        <w:t>9</w:t>
      </w:r>
      <w:r>
        <w:rPr>
          <w:sz w:val="24"/>
          <w:szCs w:val="24"/>
        </w:rPr>
        <w:t xml:space="preserve"> members of SWTHA met a</w:t>
      </w:r>
      <w:r w:rsidR="00CC0D45">
        <w:rPr>
          <w:sz w:val="24"/>
          <w:szCs w:val="24"/>
        </w:rPr>
        <w:t>fter the Triannual Meeting</w:t>
      </w:r>
      <w:r w:rsidR="00087673">
        <w:rPr>
          <w:sz w:val="24"/>
          <w:szCs w:val="24"/>
        </w:rPr>
        <w:t>,</w:t>
      </w:r>
      <w:r w:rsidR="00CC0D45">
        <w:rPr>
          <w:sz w:val="24"/>
          <w:szCs w:val="24"/>
        </w:rPr>
        <w:t xml:space="preserve"> held at</w:t>
      </w:r>
      <w:r>
        <w:rPr>
          <w:sz w:val="24"/>
          <w:szCs w:val="24"/>
        </w:rPr>
        <w:t xml:space="preserve"> </w:t>
      </w:r>
      <w:r w:rsidR="00BF75D6">
        <w:rPr>
          <w:sz w:val="24"/>
          <w:szCs w:val="24"/>
        </w:rPr>
        <w:t>AMERIND Risk, Santa Ana Pueblo, NM,</w:t>
      </w:r>
      <w:r w:rsidR="00CC0D45" w:rsidRPr="00CC0D45">
        <w:rPr>
          <w:sz w:val="24"/>
          <w:szCs w:val="24"/>
        </w:rPr>
        <w:t xml:space="preserve"> </w:t>
      </w:r>
      <w:r w:rsidRPr="00103B30">
        <w:rPr>
          <w:sz w:val="24"/>
          <w:szCs w:val="24"/>
        </w:rPr>
        <w:t>to participate in a strategic planning session which was facilitated by Poston &amp; Associates. The purpose of the planning session was to</w:t>
      </w:r>
      <w:r w:rsidR="00CC0D45">
        <w:rPr>
          <w:sz w:val="24"/>
          <w:szCs w:val="24"/>
        </w:rPr>
        <w:t xml:space="preserve"> </w:t>
      </w:r>
      <w:r w:rsidR="002805D5">
        <w:rPr>
          <w:sz w:val="24"/>
          <w:szCs w:val="24"/>
        </w:rPr>
        <w:t xml:space="preserve">discuss rebranding, </w:t>
      </w:r>
      <w:r w:rsidR="00CC0D45">
        <w:rPr>
          <w:sz w:val="24"/>
          <w:szCs w:val="24"/>
        </w:rPr>
        <w:t>update the current plan</w:t>
      </w:r>
      <w:r w:rsidR="002805D5">
        <w:rPr>
          <w:sz w:val="24"/>
          <w:szCs w:val="24"/>
        </w:rPr>
        <w:t>,</w:t>
      </w:r>
      <w:r w:rsidR="00CC0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give clear guidance on roles and responsibilities for </w:t>
      </w:r>
      <w:r w:rsidR="00CC0D45">
        <w:rPr>
          <w:sz w:val="24"/>
          <w:szCs w:val="24"/>
        </w:rPr>
        <w:t>20</w:t>
      </w:r>
      <w:r w:rsidR="005661AA">
        <w:rPr>
          <w:sz w:val="24"/>
          <w:szCs w:val="24"/>
        </w:rPr>
        <w:t>20-21</w:t>
      </w:r>
      <w:r>
        <w:rPr>
          <w:sz w:val="24"/>
          <w:szCs w:val="24"/>
        </w:rPr>
        <w:t xml:space="preserve">. </w:t>
      </w:r>
    </w:p>
    <w:p w14:paraId="4862C74C" w14:textId="5380B13F" w:rsidR="0057492F" w:rsidRDefault="0057492F" w:rsidP="00441AC9">
      <w:pPr>
        <w:spacing w:line="240" w:lineRule="auto"/>
        <w:rPr>
          <w:sz w:val="24"/>
          <w:szCs w:val="24"/>
        </w:rPr>
      </w:pPr>
      <w:r w:rsidRPr="00103B30">
        <w:rPr>
          <w:sz w:val="24"/>
          <w:szCs w:val="24"/>
        </w:rPr>
        <w:t xml:space="preserve">The following </w:t>
      </w:r>
      <w:r w:rsidR="00087673">
        <w:rPr>
          <w:sz w:val="24"/>
          <w:szCs w:val="24"/>
        </w:rPr>
        <w:t>tribes</w:t>
      </w:r>
      <w:r w:rsidRPr="00103B30">
        <w:rPr>
          <w:sz w:val="24"/>
          <w:szCs w:val="24"/>
        </w:rPr>
        <w:t xml:space="preserve"> were present</w:t>
      </w:r>
      <w:r w:rsidR="00087673">
        <w:rPr>
          <w:sz w:val="24"/>
          <w:szCs w:val="24"/>
        </w:rPr>
        <w:t xml:space="preserve"> </w:t>
      </w:r>
      <w:r w:rsidRPr="00103B30">
        <w:rPr>
          <w:sz w:val="24"/>
          <w:szCs w:val="24"/>
        </w:rPr>
        <w:t>and contributed to the plan:</w:t>
      </w:r>
    </w:p>
    <w:p w14:paraId="00B85904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Hopi Tribal Housing Authority</w:t>
      </w:r>
    </w:p>
    <w:p w14:paraId="754E7362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Jicarilla Apache Housing Authority</w:t>
      </w:r>
    </w:p>
    <w:p w14:paraId="1DD7A9AF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Laguna Housing Development &amp; Mgmt. Enterprise</w:t>
      </w:r>
    </w:p>
    <w:p w14:paraId="1DD6D68F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Mescalero Apache Tribe Housing Department</w:t>
      </w:r>
    </w:p>
    <w:p w14:paraId="70A41B7E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Nambe Pueblo Housing Entity</w:t>
      </w:r>
    </w:p>
    <w:p w14:paraId="12D61EAD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Pueblo of Acoma Housing Authorit</w:t>
      </w:r>
      <w:r>
        <w:rPr>
          <w:sz w:val="24"/>
          <w:szCs w:val="24"/>
        </w:rPr>
        <w:t>y</w:t>
      </w:r>
    </w:p>
    <w:p w14:paraId="0F79BE72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Pueblo of Jemez Housing Department</w:t>
      </w:r>
    </w:p>
    <w:p w14:paraId="7B4749AE" w14:textId="5B22E1FA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Tamaya Housing Incorporated</w:t>
      </w:r>
    </w:p>
    <w:p w14:paraId="126A1E20" w14:textId="77777777" w:rsidR="00BF75D6" w:rsidRPr="00BF75D6" w:rsidRDefault="00BF75D6" w:rsidP="004C0CA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F75D6">
        <w:rPr>
          <w:sz w:val="24"/>
          <w:szCs w:val="24"/>
        </w:rPr>
        <w:t>Yavapai Apache Nation Tribal Housing</w:t>
      </w:r>
    </w:p>
    <w:p w14:paraId="4301B777" w14:textId="17CAD38F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Ysleta Del Sur Pueblo</w:t>
      </w:r>
    </w:p>
    <w:p w14:paraId="36140174" w14:textId="77777777" w:rsidR="00BF75D6" w:rsidRDefault="00BF75D6" w:rsidP="004C0CAB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BF75D6">
        <w:rPr>
          <w:sz w:val="24"/>
          <w:szCs w:val="24"/>
        </w:rPr>
        <w:t>Zuni Housing Authority</w:t>
      </w:r>
    </w:p>
    <w:p w14:paraId="2366FBFF" w14:textId="7747CFAC" w:rsidR="0065790B" w:rsidRDefault="00B0792F" w:rsidP="00441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survey was completed </w:t>
      </w:r>
      <w:r w:rsidR="00087673">
        <w:rPr>
          <w:sz w:val="24"/>
          <w:szCs w:val="24"/>
        </w:rPr>
        <w:t xml:space="preserve">during the </w:t>
      </w:r>
      <w:r w:rsidR="001E79B9">
        <w:rPr>
          <w:sz w:val="24"/>
          <w:szCs w:val="24"/>
        </w:rPr>
        <w:t xml:space="preserve">October 2018 </w:t>
      </w:r>
      <w:r w:rsidR="00087673">
        <w:rPr>
          <w:sz w:val="24"/>
          <w:szCs w:val="24"/>
        </w:rPr>
        <w:t>Triannual Meeting</w:t>
      </w:r>
      <w:r>
        <w:rPr>
          <w:sz w:val="24"/>
          <w:szCs w:val="24"/>
        </w:rPr>
        <w:t xml:space="preserve"> to evaluate the level of</w:t>
      </w:r>
      <w:r w:rsidR="00451223">
        <w:rPr>
          <w:sz w:val="24"/>
          <w:szCs w:val="24"/>
        </w:rPr>
        <w:t xml:space="preserve"> membership</w:t>
      </w:r>
      <w:r>
        <w:rPr>
          <w:sz w:val="24"/>
          <w:szCs w:val="24"/>
        </w:rPr>
        <w:t xml:space="preserve"> </w:t>
      </w:r>
      <w:r w:rsidR="00451223">
        <w:rPr>
          <w:sz w:val="24"/>
          <w:szCs w:val="24"/>
        </w:rPr>
        <w:t xml:space="preserve">satisfaction, to </w:t>
      </w:r>
      <w:r>
        <w:rPr>
          <w:sz w:val="24"/>
          <w:szCs w:val="24"/>
        </w:rPr>
        <w:t>understan</w:t>
      </w:r>
      <w:r w:rsidR="00451223">
        <w:rPr>
          <w:sz w:val="24"/>
          <w:szCs w:val="24"/>
        </w:rPr>
        <w:t>d</w:t>
      </w:r>
      <w:r>
        <w:rPr>
          <w:sz w:val="24"/>
          <w:szCs w:val="24"/>
        </w:rPr>
        <w:t xml:space="preserve"> the </w:t>
      </w:r>
      <w:r w:rsidR="00451223">
        <w:rPr>
          <w:sz w:val="24"/>
          <w:szCs w:val="24"/>
        </w:rPr>
        <w:t>needs of the members and how best to communicate with them.</w:t>
      </w:r>
      <w:r>
        <w:rPr>
          <w:sz w:val="24"/>
          <w:szCs w:val="24"/>
        </w:rPr>
        <w:t xml:space="preserve"> </w:t>
      </w:r>
      <w:r w:rsidR="007555DC">
        <w:rPr>
          <w:sz w:val="24"/>
          <w:szCs w:val="24"/>
        </w:rPr>
        <w:t xml:space="preserve"> The results and comments are listed below:</w:t>
      </w:r>
    </w:p>
    <w:p w14:paraId="40DE3B5B" w14:textId="77777777" w:rsidR="00451223" w:rsidRPr="00451223" w:rsidRDefault="00451223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1223">
        <w:rPr>
          <w:sz w:val="24"/>
          <w:szCs w:val="24"/>
        </w:rPr>
        <w:t>Most attendees were SWTHA Members, a couple were Associate Members</w:t>
      </w:r>
    </w:p>
    <w:p w14:paraId="2897E41B" w14:textId="77777777" w:rsidR="00451223" w:rsidRDefault="00451223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1223">
        <w:rPr>
          <w:sz w:val="24"/>
          <w:szCs w:val="24"/>
        </w:rPr>
        <w:t xml:space="preserve">All surveyed thought that SWTHA is </w:t>
      </w:r>
      <w:r>
        <w:rPr>
          <w:sz w:val="24"/>
          <w:szCs w:val="24"/>
        </w:rPr>
        <w:t xml:space="preserve">doing </w:t>
      </w:r>
      <w:r w:rsidRPr="00451223">
        <w:rPr>
          <w:sz w:val="24"/>
          <w:szCs w:val="24"/>
        </w:rPr>
        <w:t>a good job to advocate of Southwest Region 8</w:t>
      </w:r>
    </w:p>
    <w:p w14:paraId="6616B5AD" w14:textId="77777777" w:rsidR="00DF1C94" w:rsidRPr="00451223" w:rsidRDefault="00DF1C94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Pr="00DF1C94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felt they </w:t>
      </w:r>
      <w:r w:rsidRPr="00DF1C94">
        <w:rPr>
          <w:sz w:val="24"/>
          <w:szCs w:val="24"/>
        </w:rPr>
        <w:t>have avenues to offer complaints, suggestions for improving the organization</w:t>
      </w:r>
    </w:p>
    <w:p w14:paraId="10448DD6" w14:textId="77777777" w:rsidR="00451223" w:rsidRPr="00451223" w:rsidRDefault="00451223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1223">
        <w:rPr>
          <w:sz w:val="24"/>
          <w:szCs w:val="24"/>
        </w:rPr>
        <w:t>All surveyed wanted to receive information through emails or SWTHA website</w:t>
      </w:r>
    </w:p>
    <w:p w14:paraId="3101F201" w14:textId="77777777" w:rsidR="00451223" w:rsidRDefault="00451223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1223">
        <w:rPr>
          <w:sz w:val="24"/>
          <w:szCs w:val="24"/>
        </w:rPr>
        <w:t>A few surveyed would like SWTHA to provide webinar</w:t>
      </w:r>
      <w:r>
        <w:rPr>
          <w:sz w:val="24"/>
          <w:szCs w:val="24"/>
        </w:rPr>
        <w:t>s</w:t>
      </w:r>
    </w:p>
    <w:p w14:paraId="32ADF119" w14:textId="77777777" w:rsidR="00451223" w:rsidRDefault="00451223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451223">
        <w:rPr>
          <w:sz w:val="24"/>
          <w:szCs w:val="24"/>
        </w:rPr>
        <w:t xml:space="preserve">Most </w:t>
      </w:r>
      <w:r>
        <w:rPr>
          <w:sz w:val="24"/>
          <w:szCs w:val="24"/>
        </w:rPr>
        <w:t>a</w:t>
      </w:r>
      <w:r w:rsidRPr="00451223">
        <w:rPr>
          <w:sz w:val="24"/>
          <w:szCs w:val="24"/>
        </w:rPr>
        <w:t>ttendees at</w:t>
      </w:r>
      <w:r>
        <w:rPr>
          <w:sz w:val="24"/>
          <w:szCs w:val="24"/>
        </w:rPr>
        <w:t xml:space="preserve"> SWTHA</w:t>
      </w:r>
      <w:r w:rsidRPr="00451223">
        <w:rPr>
          <w:sz w:val="24"/>
          <w:szCs w:val="24"/>
        </w:rPr>
        <w:t xml:space="preserve"> training rated it as excellent</w:t>
      </w:r>
    </w:p>
    <w:p w14:paraId="560712AA" w14:textId="77777777" w:rsidR="00451223" w:rsidRDefault="00451223" w:rsidP="004C0CAB">
      <w:pPr>
        <w:pStyle w:val="ListParagraph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451223">
        <w:rPr>
          <w:sz w:val="24"/>
          <w:szCs w:val="24"/>
        </w:rPr>
        <w:t xml:space="preserve">ome would like </w:t>
      </w:r>
      <w:r>
        <w:rPr>
          <w:sz w:val="24"/>
          <w:szCs w:val="24"/>
        </w:rPr>
        <w:t>training to be for 3 days</w:t>
      </w:r>
    </w:p>
    <w:p w14:paraId="6863E1A4" w14:textId="6635427E" w:rsidR="00451223" w:rsidRDefault="00451223" w:rsidP="00441AC9">
      <w:pPr>
        <w:pStyle w:val="ListParagraph"/>
        <w:spacing w:line="240" w:lineRule="auto"/>
        <w:rPr>
          <w:sz w:val="24"/>
          <w:szCs w:val="24"/>
        </w:rPr>
      </w:pPr>
    </w:p>
    <w:p w14:paraId="2444C726" w14:textId="7D98BB71" w:rsidR="005764DA" w:rsidRDefault="005764DA" w:rsidP="00441AC9">
      <w:pPr>
        <w:pStyle w:val="ListParagraph"/>
        <w:spacing w:line="240" w:lineRule="auto"/>
        <w:rPr>
          <w:sz w:val="24"/>
          <w:szCs w:val="24"/>
        </w:rPr>
      </w:pPr>
    </w:p>
    <w:p w14:paraId="675BD88E" w14:textId="498FBF30" w:rsidR="005764DA" w:rsidRDefault="005764DA" w:rsidP="00441AC9">
      <w:pPr>
        <w:pStyle w:val="ListParagraph"/>
        <w:spacing w:line="240" w:lineRule="auto"/>
        <w:rPr>
          <w:sz w:val="24"/>
          <w:szCs w:val="24"/>
        </w:rPr>
      </w:pPr>
    </w:p>
    <w:p w14:paraId="05CA9843" w14:textId="77777777" w:rsidR="00974746" w:rsidRDefault="00974746" w:rsidP="007555DC">
      <w:pPr>
        <w:pStyle w:val="ListParagraph"/>
        <w:spacing w:line="240" w:lineRule="auto"/>
        <w:rPr>
          <w:sz w:val="24"/>
          <w:szCs w:val="24"/>
        </w:rPr>
      </w:pPr>
    </w:p>
    <w:p w14:paraId="1DF711AA" w14:textId="77777777" w:rsidR="00820CFB" w:rsidRDefault="00820CFB" w:rsidP="00974746">
      <w:pPr>
        <w:pStyle w:val="ListParagraph"/>
        <w:spacing w:line="240" w:lineRule="auto"/>
        <w:jc w:val="center"/>
        <w:rPr>
          <w:b/>
          <w:sz w:val="24"/>
          <w:szCs w:val="24"/>
        </w:rPr>
      </w:pPr>
    </w:p>
    <w:p w14:paraId="1ED0D389" w14:textId="33E61D19" w:rsidR="007555DC" w:rsidRPr="00974746" w:rsidRDefault="007555DC" w:rsidP="00974746">
      <w:pPr>
        <w:pStyle w:val="ListParagraph"/>
        <w:spacing w:line="240" w:lineRule="auto"/>
        <w:jc w:val="center"/>
        <w:rPr>
          <w:b/>
          <w:sz w:val="24"/>
          <w:szCs w:val="24"/>
        </w:rPr>
      </w:pPr>
      <w:r w:rsidRPr="00974746">
        <w:rPr>
          <w:b/>
          <w:sz w:val="24"/>
          <w:szCs w:val="24"/>
        </w:rPr>
        <w:t>Survey of October 2, 2018</w:t>
      </w:r>
    </w:p>
    <w:p w14:paraId="2AA67B17" w14:textId="33EF744E" w:rsidR="005764DA" w:rsidRPr="00974746" w:rsidRDefault="007555DC" w:rsidP="00974746">
      <w:pPr>
        <w:pStyle w:val="ListParagraph"/>
        <w:spacing w:line="240" w:lineRule="auto"/>
        <w:jc w:val="center"/>
        <w:rPr>
          <w:b/>
          <w:sz w:val="24"/>
          <w:szCs w:val="24"/>
        </w:rPr>
      </w:pPr>
      <w:r w:rsidRPr="00974746">
        <w:rPr>
          <w:b/>
          <w:sz w:val="24"/>
          <w:szCs w:val="24"/>
        </w:rPr>
        <w:t>Comments of SWTHA Members</w:t>
      </w:r>
    </w:p>
    <w:p w14:paraId="04ED48ED" w14:textId="1E136DAA" w:rsidR="005764DA" w:rsidRDefault="005764DA" w:rsidP="00441AC9">
      <w:pPr>
        <w:pStyle w:val="ListParagraph"/>
        <w:spacing w:line="240" w:lineRule="auto"/>
        <w:rPr>
          <w:sz w:val="24"/>
          <w:szCs w:val="24"/>
        </w:rPr>
      </w:pPr>
    </w:p>
    <w:p w14:paraId="6A62C3C2" w14:textId="77777777" w:rsidR="005764DA" w:rsidRPr="00451223" w:rsidRDefault="005764DA" w:rsidP="00441AC9">
      <w:pPr>
        <w:pStyle w:val="ListParagraph"/>
        <w:spacing w:line="240" w:lineRule="auto"/>
        <w:rPr>
          <w:sz w:val="24"/>
          <w:szCs w:val="24"/>
        </w:rPr>
      </w:pPr>
    </w:p>
    <w:p w14:paraId="5AD44145" w14:textId="41E30F2E" w:rsidR="00A943F8" w:rsidRDefault="002471BD" w:rsidP="008B300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B466B2" wp14:editId="3AD1D715">
            <wp:extent cx="5873750" cy="6483350"/>
            <wp:effectExtent l="0" t="0" r="1270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ECA3273" w14:textId="6DFE3E57" w:rsidR="005764DA" w:rsidRDefault="005764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D8D51A" w14:textId="0D047C7F" w:rsidR="009F3780" w:rsidRDefault="007555DC" w:rsidP="004B067E">
      <w:pPr>
        <w:pStyle w:val="Heading1"/>
      </w:pPr>
      <w:bookmarkStart w:id="8" w:name="_Toc404436540"/>
      <w:bookmarkStart w:id="9" w:name="_Toc404437469"/>
      <w:bookmarkStart w:id="10" w:name="_Toc404437501"/>
      <w:bookmarkStart w:id="11" w:name="_Toc404437924"/>
      <w:r>
        <w:lastRenderedPageBreak/>
        <w:t xml:space="preserve">   </w:t>
      </w:r>
      <w:bookmarkStart w:id="12" w:name="_Toc528853146"/>
      <w:bookmarkStart w:id="13" w:name="_Toc528853654"/>
      <w:r w:rsidR="009F3780" w:rsidRPr="00103B30">
        <w:t>STRATEGIC PLAN</w:t>
      </w:r>
      <w:bookmarkEnd w:id="8"/>
      <w:bookmarkEnd w:id="9"/>
      <w:bookmarkEnd w:id="10"/>
      <w:bookmarkEnd w:id="11"/>
      <w:bookmarkEnd w:id="12"/>
      <w:bookmarkEnd w:id="13"/>
    </w:p>
    <w:p w14:paraId="0028C8D1" w14:textId="77777777" w:rsidR="007D6F75" w:rsidRPr="007D6F75" w:rsidRDefault="007D6F75" w:rsidP="007D6F75"/>
    <w:p w14:paraId="68740289" w14:textId="1B4E4086" w:rsidR="008B45EA" w:rsidRPr="006427B0" w:rsidRDefault="00E61ACA" w:rsidP="005764DA">
      <w:pPr>
        <w:pStyle w:val="Heading2"/>
        <w:numPr>
          <w:ilvl w:val="0"/>
          <w:numId w:val="1"/>
        </w:numPr>
        <w:spacing w:before="0" w:line="240" w:lineRule="auto"/>
        <w:rPr>
          <w:b w:val="0"/>
          <w:color w:val="auto"/>
          <w:sz w:val="24"/>
          <w:szCs w:val="24"/>
        </w:rPr>
      </w:pPr>
      <w:bookmarkStart w:id="14" w:name="_Toc404436541"/>
      <w:bookmarkStart w:id="15" w:name="_Toc404437470"/>
      <w:bookmarkStart w:id="16" w:name="_Toc404437502"/>
      <w:bookmarkStart w:id="17" w:name="_Toc404437660"/>
      <w:bookmarkStart w:id="18" w:name="_Toc404437925"/>
      <w:bookmarkStart w:id="19" w:name="_Toc528853147"/>
      <w:bookmarkStart w:id="20" w:name="_Toc528853655"/>
      <w:r>
        <w:rPr>
          <w:sz w:val="28"/>
        </w:rPr>
        <w:t>SWTHA</w:t>
      </w:r>
      <w:r w:rsidR="003D309D" w:rsidRPr="00103B30">
        <w:rPr>
          <w:sz w:val="28"/>
        </w:rPr>
        <w:t xml:space="preserve"> </w:t>
      </w:r>
      <w:r w:rsidR="005A66C5" w:rsidRPr="00103B30">
        <w:rPr>
          <w:sz w:val="28"/>
        </w:rPr>
        <w:t>VISION STATEMENT</w:t>
      </w:r>
      <w:bookmarkEnd w:id="14"/>
      <w:bookmarkEnd w:id="15"/>
      <w:bookmarkEnd w:id="16"/>
      <w:bookmarkEnd w:id="17"/>
      <w:bookmarkEnd w:id="18"/>
      <w:r w:rsidR="00DF1C94">
        <w:rPr>
          <w:sz w:val="28"/>
        </w:rPr>
        <w:t xml:space="preserve"> </w:t>
      </w:r>
      <w:r w:rsidR="00DF1C94" w:rsidRPr="006427B0">
        <w:rPr>
          <w:b w:val="0"/>
          <w:color w:val="auto"/>
          <w:sz w:val="24"/>
          <w:szCs w:val="24"/>
        </w:rPr>
        <w:t xml:space="preserve">(Voted to </w:t>
      </w:r>
      <w:r w:rsidR="005764DA">
        <w:rPr>
          <w:b w:val="0"/>
          <w:color w:val="auto"/>
          <w:sz w:val="24"/>
          <w:szCs w:val="24"/>
        </w:rPr>
        <w:t xml:space="preserve">remain </w:t>
      </w:r>
      <w:r w:rsidR="006427B0">
        <w:rPr>
          <w:b w:val="0"/>
          <w:color w:val="auto"/>
          <w:sz w:val="24"/>
          <w:szCs w:val="24"/>
        </w:rPr>
        <w:t>the same for now</w:t>
      </w:r>
      <w:r w:rsidR="00DF1C94" w:rsidRPr="006427B0">
        <w:rPr>
          <w:b w:val="0"/>
          <w:color w:val="auto"/>
          <w:sz w:val="24"/>
          <w:szCs w:val="24"/>
        </w:rPr>
        <w:t>)</w:t>
      </w:r>
      <w:bookmarkEnd w:id="19"/>
      <w:bookmarkEnd w:id="20"/>
    </w:p>
    <w:p w14:paraId="45923589" w14:textId="452E160E" w:rsidR="00061B13" w:rsidRDefault="00E61ACA" w:rsidP="005764DA">
      <w:pPr>
        <w:pStyle w:val="Heading2"/>
        <w:numPr>
          <w:ilvl w:val="0"/>
          <w:numId w:val="0"/>
        </w:numPr>
        <w:spacing w:before="0" w:line="240" w:lineRule="auto"/>
        <w:ind w:left="720"/>
        <w:rPr>
          <w:i/>
          <w:color w:val="auto"/>
          <w:sz w:val="24"/>
        </w:rPr>
      </w:pPr>
      <w:bookmarkStart w:id="21" w:name="_Toc399685532"/>
      <w:bookmarkStart w:id="22" w:name="_Toc404436542"/>
      <w:bookmarkStart w:id="23" w:name="_Toc404437471"/>
      <w:bookmarkStart w:id="24" w:name="_Toc404437503"/>
      <w:bookmarkStart w:id="25" w:name="_Toc404437661"/>
      <w:bookmarkStart w:id="26" w:name="_Toc404437926"/>
      <w:bookmarkStart w:id="27" w:name="_Toc528853148"/>
      <w:bookmarkStart w:id="28" w:name="_Toc528853223"/>
      <w:bookmarkStart w:id="29" w:name="_Toc528853656"/>
      <w:r>
        <w:rPr>
          <w:i/>
          <w:color w:val="auto"/>
          <w:sz w:val="24"/>
        </w:rPr>
        <w:t>Region 8 Tribal housing advocate</w:t>
      </w:r>
      <w:r w:rsidR="00CF0211" w:rsidRPr="00103B30">
        <w:rPr>
          <w:i/>
          <w:color w:val="auto"/>
          <w:sz w:val="24"/>
        </w:rPr>
        <w:t>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410F460" w14:textId="77777777" w:rsidR="005764DA" w:rsidRPr="005764DA" w:rsidRDefault="005764DA" w:rsidP="005764DA"/>
    <w:p w14:paraId="151C949A" w14:textId="2A6D6879" w:rsidR="00511E41" w:rsidRPr="00103B30" w:rsidRDefault="000957B9" w:rsidP="005764DA">
      <w:pPr>
        <w:pStyle w:val="Heading2"/>
        <w:numPr>
          <w:ilvl w:val="0"/>
          <w:numId w:val="1"/>
        </w:numPr>
        <w:spacing w:before="0" w:line="240" w:lineRule="auto"/>
        <w:rPr>
          <w:sz w:val="28"/>
        </w:rPr>
      </w:pPr>
      <w:bookmarkStart w:id="30" w:name="_Toc404436543"/>
      <w:bookmarkStart w:id="31" w:name="_Toc404437472"/>
      <w:bookmarkStart w:id="32" w:name="_Toc404437504"/>
      <w:bookmarkStart w:id="33" w:name="_Toc404437927"/>
      <w:bookmarkStart w:id="34" w:name="_Toc528853149"/>
      <w:bookmarkStart w:id="35" w:name="_Toc528853657"/>
      <w:r>
        <w:rPr>
          <w:sz w:val="28"/>
        </w:rPr>
        <w:t>SWTHA</w:t>
      </w:r>
      <w:r w:rsidR="00CF0211" w:rsidRPr="00103B30">
        <w:rPr>
          <w:sz w:val="28"/>
        </w:rPr>
        <w:t xml:space="preserve"> </w:t>
      </w:r>
      <w:r w:rsidR="005A66C5" w:rsidRPr="00103B30">
        <w:rPr>
          <w:sz w:val="28"/>
        </w:rPr>
        <w:t>MISSION STATEMENT</w:t>
      </w:r>
      <w:bookmarkEnd w:id="30"/>
      <w:bookmarkEnd w:id="31"/>
      <w:bookmarkEnd w:id="32"/>
      <w:bookmarkEnd w:id="33"/>
      <w:r w:rsidR="00DF1C94">
        <w:rPr>
          <w:sz w:val="28"/>
        </w:rPr>
        <w:t xml:space="preserve"> </w:t>
      </w:r>
      <w:r w:rsidR="00DF1C94" w:rsidRPr="006427B0">
        <w:rPr>
          <w:b w:val="0"/>
          <w:color w:val="auto"/>
          <w:sz w:val="24"/>
          <w:szCs w:val="24"/>
        </w:rPr>
        <w:t xml:space="preserve">(Voted </w:t>
      </w:r>
      <w:r w:rsidR="00BF75D6">
        <w:rPr>
          <w:b w:val="0"/>
          <w:color w:val="auto"/>
          <w:sz w:val="24"/>
          <w:szCs w:val="24"/>
        </w:rPr>
        <w:t>to change to the following</w:t>
      </w:r>
      <w:r w:rsidR="00DF1C94" w:rsidRPr="006427B0">
        <w:rPr>
          <w:b w:val="0"/>
          <w:color w:val="auto"/>
          <w:sz w:val="24"/>
          <w:szCs w:val="24"/>
        </w:rPr>
        <w:t>)</w:t>
      </w:r>
      <w:bookmarkEnd w:id="34"/>
      <w:bookmarkEnd w:id="35"/>
    </w:p>
    <w:p w14:paraId="047D8488" w14:textId="77777777" w:rsidR="009D219E" w:rsidRPr="00103B30" w:rsidRDefault="009D219E" w:rsidP="005764DA">
      <w:pPr>
        <w:spacing w:after="0" w:line="240" w:lineRule="auto"/>
        <w:ind w:left="720"/>
        <w:rPr>
          <w:rFonts w:eastAsiaTheme="majorEastAsia" w:cstheme="majorBidi"/>
          <w:b/>
          <w:sz w:val="24"/>
          <w:szCs w:val="26"/>
        </w:rPr>
      </w:pPr>
    </w:p>
    <w:p w14:paraId="0C9BB2BC" w14:textId="75FF9115" w:rsidR="00B602DD" w:rsidRDefault="00BF75D6" w:rsidP="005764DA">
      <w:pPr>
        <w:spacing w:after="0" w:line="240" w:lineRule="auto"/>
        <w:ind w:left="720"/>
        <w:jc w:val="both"/>
        <w:rPr>
          <w:rFonts w:asciiTheme="majorHAnsi" w:eastAsiaTheme="majorEastAsia" w:hAnsiTheme="majorHAnsi" w:cstheme="majorBidi"/>
          <w:b/>
          <w:i/>
          <w:sz w:val="24"/>
          <w:szCs w:val="26"/>
        </w:rPr>
      </w:pPr>
      <w:r w:rsidRPr="00BF75D6">
        <w:rPr>
          <w:rFonts w:asciiTheme="majorHAnsi" w:eastAsiaTheme="majorEastAsia" w:hAnsiTheme="majorHAnsi" w:cstheme="majorBidi"/>
          <w:b/>
          <w:i/>
          <w:sz w:val="24"/>
          <w:szCs w:val="26"/>
        </w:rPr>
        <w:t>To be the voice for Tribal housing by providing relevant, timely information, resources and a valuable network for the SWTHA membership.</w:t>
      </w:r>
    </w:p>
    <w:p w14:paraId="686DBAB4" w14:textId="77777777" w:rsidR="00BF75D6" w:rsidRPr="00103B30" w:rsidRDefault="00BF75D6" w:rsidP="005764DA">
      <w:pPr>
        <w:spacing w:after="0" w:line="240" w:lineRule="auto"/>
        <w:ind w:left="720"/>
        <w:jc w:val="both"/>
        <w:rPr>
          <w:rFonts w:eastAsiaTheme="majorEastAsia" w:cstheme="majorBidi"/>
          <w:b/>
          <w:sz w:val="28"/>
          <w:szCs w:val="24"/>
        </w:rPr>
      </w:pPr>
    </w:p>
    <w:p w14:paraId="4C24820E" w14:textId="77777777" w:rsidR="008B45EA" w:rsidRPr="00103B30" w:rsidRDefault="008B45EA" w:rsidP="005764DA">
      <w:pPr>
        <w:pStyle w:val="Heading2"/>
        <w:numPr>
          <w:ilvl w:val="0"/>
          <w:numId w:val="1"/>
        </w:numPr>
        <w:spacing w:before="0" w:line="240" w:lineRule="auto"/>
        <w:rPr>
          <w:sz w:val="28"/>
        </w:rPr>
      </w:pPr>
      <w:bookmarkStart w:id="36" w:name="_Toc404436544"/>
      <w:bookmarkStart w:id="37" w:name="_Toc404437473"/>
      <w:bookmarkStart w:id="38" w:name="_Toc404437505"/>
      <w:bookmarkStart w:id="39" w:name="_Toc404437928"/>
      <w:bookmarkStart w:id="40" w:name="_Toc528853150"/>
      <w:bookmarkStart w:id="41" w:name="_Toc528853658"/>
      <w:r w:rsidRPr="00103B30">
        <w:rPr>
          <w:sz w:val="28"/>
        </w:rPr>
        <w:t>STRENGTHS, WEAKNESSES, OPPORTUNITIES, THREATS (SWOT) ANALYSIS</w:t>
      </w:r>
      <w:bookmarkEnd w:id="36"/>
      <w:bookmarkEnd w:id="37"/>
      <w:bookmarkEnd w:id="38"/>
      <w:bookmarkEnd w:id="39"/>
      <w:bookmarkEnd w:id="40"/>
      <w:bookmarkEnd w:id="41"/>
    </w:p>
    <w:p w14:paraId="2F9E2FEC" w14:textId="77777777" w:rsidR="009D219E" w:rsidRPr="00103B30" w:rsidRDefault="009D219E" w:rsidP="005764DA">
      <w:pPr>
        <w:pStyle w:val="ListParagraph"/>
        <w:spacing w:after="0" w:line="240" w:lineRule="auto"/>
      </w:pPr>
    </w:p>
    <w:p w14:paraId="62A14C98" w14:textId="1AA82356" w:rsidR="00CE2628" w:rsidRDefault="0036340F" w:rsidP="005764DA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The Southwest Indian Housing Alliance</w:t>
      </w:r>
      <w:r w:rsidR="008C0128">
        <w:rPr>
          <w:sz w:val="24"/>
          <w:szCs w:val="24"/>
        </w:rPr>
        <w:t xml:space="preserve"> (SWTHA)</w:t>
      </w:r>
      <w:r w:rsidR="00CF0211" w:rsidRPr="00103B30">
        <w:rPr>
          <w:sz w:val="24"/>
          <w:szCs w:val="24"/>
        </w:rPr>
        <w:t xml:space="preserve"> </w:t>
      </w:r>
      <w:r w:rsidR="00E06555" w:rsidRPr="00103B30">
        <w:rPr>
          <w:sz w:val="24"/>
          <w:szCs w:val="24"/>
        </w:rPr>
        <w:t xml:space="preserve">is an organization operating in a dynamic environment that includes </w:t>
      </w:r>
      <w:r w:rsidR="006A04F3">
        <w:rPr>
          <w:sz w:val="24"/>
          <w:szCs w:val="24"/>
        </w:rPr>
        <w:t xml:space="preserve">organizational, social, </w:t>
      </w:r>
      <w:r w:rsidR="00E06555" w:rsidRPr="00103B30">
        <w:rPr>
          <w:sz w:val="24"/>
          <w:szCs w:val="24"/>
        </w:rPr>
        <w:t xml:space="preserve">financial, </w:t>
      </w:r>
      <w:r w:rsidR="006A04F3">
        <w:rPr>
          <w:sz w:val="24"/>
          <w:szCs w:val="24"/>
        </w:rPr>
        <w:t xml:space="preserve">political and environmental </w:t>
      </w:r>
      <w:r w:rsidR="00CE2628" w:rsidRPr="00103B30">
        <w:rPr>
          <w:sz w:val="24"/>
          <w:szCs w:val="24"/>
        </w:rPr>
        <w:t xml:space="preserve">factors that affect the </w:t>
      </w:r>
      <w:r w:rsidR="00E06555" w:rsidRPr="00103B30">
        <w:rPr>
          <w:sz w:val="24"/>
          <w:szCs w:val="24"/>
        </w:rPr>
        <w:t xml:space="preserve">organization's goals and objectives. </w:t>
      </w:r>
      <w:r w:rsidR="006A04F3" w:rsidRPr="009E7B27">
        <w:rPr>
          <w:sz w:val="24"/>
          <w:szCs w:val="24"/>
        </w:rPr>
        <w:t xml:space="preserve">The SWOT exercise allowed </w:t>
      </w:r>
      <w:r w:rsidR="006A04F3">
        <w:rPr>
          <w:sz w:val="24"/>
          <w:szCs w:val="24"/>
        </w:rPr>
        <w:t>SWTHA members</w:t>
      </w:r>
      <w:r w:rsidR="006A04F3" w:rsidRPr="009E7B27">
        <w:rPr>
          <w:sz w:val="24"/>
          <w:szCs w:val="24"/>
        </w:rPr>
        <w:t xml:space="preserve"> to reveal and identify forces that work together and potential problems that need to be</w:t>
      </w:r>
      <w:r w:rsidR="006A04F3">
        <w:rPr>
          <w:sz w:val="24"/>
          <w:szCs w:val="24"/>
        </w:rPr>
        <w:t xml:space="preserve"> addressed</w:t>
      </w:r>
      <w:r w:rsidR="006A04F3" w:rsidRPr="009E7B27">
        <w:rPr>
          <w:sz w:val="24"/>
          <w:szCs w:val="24"/>
        </w:rPr>
        <w:t xml:space="preserve"> in consideration of the mission, vision, and accomplishment of key organizational initiatives.</w:t>
      </w:r>
    </w:p>
    <w:p w14:paraId="3F606CD0" w14:textId="77777777" w:rsidR="005764DA" w:rsidRPr="00103B30" w:rsidRDefault="005764DA" w:rsidP="005764DA">
      <w:pPr>
        <w:spacing w:after="0" w:line="240" w:lineRule="auto"/>
        <w:ind w:left="720"/>
        <w:rPr>
          <w:sz w:val="24"/>
          <w:szCs w:val="24"/>
        </w:rPr>
      </w:pPr>
    </w:p>
    <w:p w14:paraId="61045795" w14:textId="77777777" w:rsidR="008B45EA" w:rsidRDefault="006D5CB0" w:rsidP="005764DA">
      <w:pPr>
        <w:pStyle w:val="Heading3"/>
        <w:numPr>
          <w:ilvl w:val="0"/>
          <w:numId w:val="2"/>
        </w:numPr>
        <w:spacing w:before="0" w:line="240" w:lineRule="auto"/>
        <w:rPr>
          <w:sz w:val="24"/>
          <w:szCs w:val="24"/>
          <w:u w:val="single"/>
        </w:rPr>
      </w:pPr>
      <w:bookmarkStart w:id="42" w:name="_Toc404436545"/>
      <w:bookmarkStart w:id="43" w:name="_Toc404437474"/>
      <w:bookmarkStart w:id="44" w:name="_Toc404437506"/>
      <w:bookmarkStart w:id="45" w:name="_Toc404437929"/>
      <w:bookmarkStart w:id="46" w:name="_Toc528853151"/>
      <w:bookmarkStart w:id="47" w:name="_Toc528853659"/>
      <w:r w:rsidRPr="00103B30">
        <w:rPr>
          <w:sz w:val="24"/>
          <w:szCs w:val="24"/>
          <w:u w:val="single"/>
        </w:rPr>
        <w:t>Strengths</w:t>
      </w:r>
      <w:bookmarkEnd w:id="42"/>
      <w:bookmarkEnd w:id="43"/>
      <w:bookmarkEnd w:id="44"/>
      <w:bookmarkEnd w:id="45"/>
      <w:bookmarkEnd w:id="46"/>
      <w:bookmarkEnd w:id="47"/>
    </w:p>
    <w:p w14:paraId="7EA0CC56" w14:textId="77777777" w:rsidR="00081C42" w:rsidRPr="00C5598C" w:rsidRDefault="00081C42" w:rsidP="004C0CA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Strong </w:t>
      </w:r>
      <w:r w:rsidR="00C5598C">
        <w:rPr>
          <w:sz w:val="24"/>
          <w:szCs w:val="24"/>
        </w:rPr>
        <w:t>L</w:t>
      </w:r>
      <w:r w:rsidRPr="00C5598C">
        <w:rPr>
          <w:sz w:val="24"/>
          <w:szCs w:val="24"/>
        </w:rPr>
        <w:t>eadership</w:t>
      </w:r>
    </w:p>
    <w:p w14:paraId="79CBFDF1" w14:textId="77777777" w:rsidR="00081C42" w:rsidRPr="00C5598C" w:rsidRDefault="00081C42" w:rsidP="004C0CA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Knowledge</w:t>
      </w:r>
    </w:p>
    <w:p w14:paraId="21DA0CC0" w14:textId="77777777" w:rsidR="00081C42" w:rsidRPr="00C5598C" w:rsidRDefault="00081C42" w:rsidP="004C0CA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Strong </w:t>
      </w:r>
      <w:r w:rsidR="00C5598C">
        <w:rPr>
          <w:sz w:val="24"/>
          <w:szCs w:val="24"/>
        </w:rPr>
        <w:t>F</w:t>
      </w:r>
      <w:r w:rsidRPr="00C5598C">
        <w:rPr>
          <w:sz w:val="24"/>
          <w:szCs w:val="24"/>
        </w:rPr>
        <w:t>inancials</w:t>
      </w:r>
    </w:p>
    <w:p w14:paraId="4527E184" w14:textId="77777777" w:rsidR="00081C42" w:rsidRPr="00C5598C" w:rsidRDefault="00081C42" w:rsidP="004C0CA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Growing Membership</w:t>
      </w:r>
    </w:p>
    <w:p w14:paraId="26034E89" w14:textId="77777777" w:rsidR="00081C42" w:rsidRPr="00C5598C" w:rsidRDefault="00081C42" w:rsidP="004C0CA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Legal Representation (</w:t>
      </w:r>
      <w:r w:rsidR="00C5598C">
        <w:rPr>
          <w:sz w:val="24"/>
          <w:szCs w:val="24"/>
        </w:rPr>
        <w:t>P</w:t>
      </w:r>
      <w:r w:rsidRPr="00C5598C">
        <w:rPr>
          <w:sz w:val="24"/>
          <w:szCs w:val="24"/>
        </w:rPr>
        <w:t>ro</w:t>
      </w:r>
      <w:r w:rsidR="00C5598C">
        <w:rPr>
          <w:sz w:val="24"/>
          <w:szCs w:val="24"/>
        </w:rPr>
        <w:t xml:space="preserve"> B</w:t>
      </w:r>
      <w:r w:rsidRPr="00C5598C">
        <w:rPr>
          <w:sz w:val="24"/>
          <w:szCs w:val="24"/>
        </w:rPr>
        <w:t>ono)</w:t>
      </w:r>
    </w:p>
    <w:p w14:paraId="67E89F7B" w14:textId="77777777" w:rsidR="00081C42" w:rsidRPr="00C5598C" w:rsidRDefault="00081C42" w:rsidP="004C0CAB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Poston &amp; Assoc.</w:t>
      </w:r>
      <w:r w:rsidR="00C5598C">
        <w:rPr>
          <w:sz w:val="24"/>
          <w:szCs w:val="24"/>
        </w:rPr>
        <w:t xml:space="preserve"> (Communications/Marketing)</w:t>
      </w:r>
    </w:p>
    <w:p w14:paraId="623B16FC" w14:textId="77777777" w:rsidR="003A1525" w:rsidRDefault="006F5BAC" w:rsidP="005764DA">
      <w:pPr>
        <w:pStyle w:val="Heading3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bookmarkStart w:id="48" w:name="_Toc404436546"/>
      <w:bookmarkStart w:id="49" w:name="_Toc404437475"/>
      <w:bookmarkStart w:id="50" w:name="_Toc404437507"/>
      <w:bookmarkStart w:id="51" w:name="_Toc404437930"/>
      <w:bookmarkStart w:id="52" w:name="_Toc528853152"/>
      <w:bookmarkStart w:id="53" w:name="_Toc528853660"/>
      <w:r w:rsidRPr="00A66501">
        <w:rPr>
          <w:sz w:val="24"/>
          <w:szCs w:val="24"/>
          <w:u w:val="single"/>
        </w:rPr>
        <w:t>Weaknesses</w:t>
      </w:r>
      <w:bookmarkEnd w:id="48"/>
      <w:bookmarkEnd w:id="49"/>
      <w:bookmarkEnd w:id="50"/>
      <w:bookmarkEnd w:id="51"/>
      <w:bookmarkEnd w:id="52"/>
      <w:bookmarkEnd w:id="53"/>
    </w:p>
    <w:p w14:paraId="0FEDB191" w14:textId="77777777" w:rsidR="00C5598C" w:rsidRPr="00C5598C" w:rsidRDefault="00C5598C" w:rsidP="004C0C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Participation (Quorum)</w:t>
      </w:r>
    </w:p>
    <w:p w14:paraId="2CC1D05C" w14:textId="77777777" w:rsidR="00C5598C" w:rsidRPr="00C5598C" w:rsidRDefault="00C5598C" w:rsidP="004C0C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More engaged</w:t>
      </w:r>
    </w:p>
    <w:p w14:paraId="2263143E" w14:textId="77777777" w:rsidR="00C5598C" w:rsidRPr="00C5598C" w:rsidRDefault="00C5598C" w:rsidP="004C0C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Lack of participation from </w:t>
      </w:r>
      <w:r>
        <w:rPr>
          <w:sz w:val="24"/>
          <w:szCs w:val="24"/>
        </w:rPr>
        <w:t>T</w:t>
      </w:r>
      <w:r w:rsidRPr="00C5598C">
        <w:rPr>
          <w:sz w:val="24"/>
          <w:szCs w:val="24"/>
        </w:rPr>
        <w:t xml:space="preserve">ribal </w:t>
      </w:r>
      <w:r>
        <w:rPr>
          <w:sz w:val="24"/>
          <w:szCs w:val="24"/>
        </w:rPr>
        <w:t>L</w:t>
      </w:r>
      <w:r w:rsidRPr="00C5598C">
        <w:rPr>
          <w:sz w:val="24"/>
          <w:szCs w:val="24"/>
        </w:rPr>
        <w:t>eadership</w:t>
      </w:r>
    </w:p>
    <w:p w14:paraId="4E0C588D" w14:textId="77777777" w:rsidR="00C5598C" w:rsidRPr="00C5598C" w:rsidRDefault="00C5598C" w:rsidP="004C0CAB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Lack of collaboration with AZ &amp; NM groups (APGC)</w:t>
      </w:r>
    </w:p>
    <w:p w14:paraId="36B4D2A2" w14:textId="77777777" w:rsidR="006F5BAC" w:rsidRDefault="006F5BAC" w:rsidP="005764DA">
      <w:pPr>
        <w:pStyle w:val="Heading3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bookmarkStart w:id="54" w:name="_Toc404436547"/>
      <w:bookmarkStart w:id="55" w:name="_Toc404437476"/>
      <w:bookmarkStart w:id="56" w:name="_Toc404437508"/>
      <w:bookmarkStart w:id="57" w:name="_Toc404437931"/>
      <w:bookmarkStart w:id="58" w:name="_Toc528853153"/>
      <w:bookmarkStart w:id="59" w:name="_Toc528853661"/>
      <w:r w:rsidRPr="00103B30">
        <w:rPr>
          <w:sz w:val="24"/>
          <w:szCs w:val="24"/>
          <w:u w:val="single"/>
        </w:rPr>
        <w:t>Opportunities</w:t>
      </w:r>
      <w:bookmarkEnd w:id="54"/>
      <w:bookmarkEnd w:id="55"/>
      <w:bookmarkEnd w:id="56"/>
      <w:bookmarkEnd w:id="57"/>
      <w:bookmarkEnd w:id="58"/>
      <w:bookmarkEnd w:id="59"/>
    </w:p>
    <w:p w14:paraId="52016AC4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Engage with AZ &amp; NM groups</w:t>
      </w:r>
    </w:p>
    <w:p w14:paraId="1B69B9D9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Engage with </w:t>
      </w:r>
      <w:r>
        <w:rPr>
          <w:sz w:val="24"/>
          <w:szCs w:val="24"/>
        </w:rPr>
        <w:t>C</w:t>
      </w:r>
      <w:r w:rsidRPr="00C5598C">
        <w:rPr>
          <w:sz w:val="24"/>
          <w:szCs w:val="24"/>
        </w:rPr>
        <w:t xml:space="preserve">ongressional </w:t>
      </w:r>
      <w:r>
        <w:rPr>
          <w:sz w:val="24"/>
          <w:szCs w:val="24"/>
        </w:rPr>
        <w:t>M</w:t>
      </w:r>
      <w:r w:rsidRPr="00C5598C">
        <w:rPr>
          <w:sz w:val="24"/>
          <w:szCs w:val="24"/>
        </w:rPr>
        <w:t>embers</w:t>
      </w:r>
    </w:p>
    <w:p w14:paraId="72AA7791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Strengthen relationship with HUD</w:t>
      </w:r>
    </w:p>
    <w:p w14:paraId="10B9F9C7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Membership Fees</w:t>
      </w:r>
    </w:p>
    <w:p w14:paraId="49B003C3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Revenue</w:t>
      </w:r>
    </w:p>
    <w:p w14:paraId="008D19B9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Resource </w:t>
      </w:r>
      <w:r>
        <w:rPr>
          <w:sz w:val="24"/>
          <w:szCs w:val="24"/>
        </w:rPr>
        <w:t>G</w:t>
      </w:r>
      <w:r w:rsidRPr="00C5598C">
        <w:rPr>
          <w:sz w:val="24"/>
          <w:szCs w:val="24"/>
        </w:rPr>
        <w:t>uide</w:t>
      </w:r>
    </w:p>
    <w:p w14:paraId="3AABA1C8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lastRenderedPageBreak/>
        <w:t xml:space="preserve">SWTHA </w:t>
      </w:r>
      <w:r>
        <w:rPr>
          <w:sz w:val="24"/>
          <w:szCs w:val="24"/>
        </w:rPr>
        <w:t>T</w:t>
      </w:r>
      <w:r w:rsidRPr="00C5598C">
        <w:rPr>
          <w:sz w:val="24"/>
          <w:szCs w:val="24"/>
        </w:rPr>
        <w:t>raining</w:t>
      </w:r>
      <w:r>
        <w:rPr>
          <w:sz w:val="24"/>
          <w:szCs w:val="24"/>
        </w:rPr>
        <w:t xml:space="preserve"> -</w:t>
      </w:r>
      <w:r w:rsidRPr="00C5598C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Pr="00C5598C">
        <w:rPr>
          <w:sz w:val="24"/>
          <w:szCs w:val="24"/>
        </w:rPr>
        <w:t xml:space="preserve">ousing </w:t>
      </w:r>
      <w:r>
        <w:rPr>
          <w:sz w:val="24"/>
          <w:szCs w:val="24"/>
        </w:rPr>
        <w:t>M</w:t>
      </w:r>
      <w:r w:rsidRPr="00C5598C">
        <w:rPr>
          <w:sz w:val="24"/>
          <w:szCs w:val="24"/>
        </w:rPr>
        <w:t xml:space="preserve">gmt. </w:t>
      </w:r>
      <w:r>
        <w:rPr>
          <w:sz w:val="24"/>
          <w:szCs w:val="24"/>
        </w:rPr>
        <w:t>C</w:t>
      </w:r>
      <w:r w:rsidRPr="00C5598C">
        <w:rPr>
          <w:sz w:val="24"/>
          <w:szCs w:val="24"/>
        </w:rPr>
        <w:t>ertification</w:t>
      </w:r>
    </w:p>
    <w:p w14:paraId="656A4C45" w14:textId="77777777" w:rsidR="00C5598C" w:rsidRPr="00C5598C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>Grants</w:t>
      </w:r>
    </w:p>
    <w:p w14:paraId="7B2AE7A8" w14:textId="1FA83C7E" w:rsidR="00441AC9" w:rsidRPr="00441AC9" w:rsidRDefault="00C5598C" w:rsidP="004C0CAB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Best </w:t>
      </w:r>
      <w:r>
        <w:rPr>
          <w:sz w:val="24"/>
          <w:szCs w:val="24"/>
        </w:rPr>
        <w:t>P</w:t>
      </w:r>
      <w:r w:rsidRPr="00C5598C">
        <w:rPr>
          <w:sz w:val="24"/>
          <w:szCs w:val="24"/>
        </w:rPr>
        <w:t xml:space="preserve">ractices </w:t>
      </w:r>
      <w:r>
        <w:rPr>
          <w:sz w:val="24"/>
          <w:szCs w:val="24"/>
        </w:rPr>
        <w:t>P</w:t>
      </w:r>
      <w:r w:rsidRPr="00C5598C">
        <w:rPr>
          <w:sz w:val="24"/>
          <w:szCs w:val="24"/>
        </w:rPr>
        <w:t>anel</w:t>
      </w:r>
    </w:p>
    <w:p w14:paraId="37EAF14A" w14:textId="77777777" w:rsidR="00C5598C" w:rsidRDefault="00880C3A" w:rsidP="005764DA">
      <w:pPr>
        <w:pStyle w:val="Heading3"/>
        <w:numPr>
          <w:ilvl w:val="0"/>
          <w:numId w:val="2"/>
        </w:numPr>
        <w:spacing w:line="240" w:lineRule="auto"/>
        <w:rPr>
          <w:sz w:val="24"/>
          <w:szCs w:val="24"/>
          <w:u w:val="single"/>
        </w:rPr>
      </w:pPr>
      <w:bookmarkStart w:id="60" w:name="_Toc404436548"/>
      <w:bookmarkStart w:id="61" w:name="_Toc404437477"/>
      <w:bookmarkStart w:id="62" w:name="_Toc404437509"/>
      <w:bookmarkStart w:id="63" w:name="_Toc404437932"/>
      <w:bookmarkStart w:id="64" w:name="_Toc528853154"/>
      <w:bookmarkStart w:id="65" w:name="_Toc528853662"/>
      <w:r w:rsidRPr="00103B30">
        <w:rPr>
          <w:sz w:val="24"/>
          <w:szCs w:val="24"/>
          <w:u w:val="single"/>
        </w:rPr>
        <w:t>T</w:t>
      </w:r>
      <w:r w:rsidR="004A68B1" w:rsidRPr="00103B30">
        <w:rPr>
          <w:sz w:val="24"/>
          <w:szCs w:val="24"/>
          <w:u w:val="single"/>
        </w:rPr>
        <w:t>hreats</w:t>
      </w:r>
      <w:bookmarkStart w:id="66" w:name="_Toc404436549"/>
      <w:bookmarkStart w:id="67" w:name="_Toc404437478"/>
      <w:bookmarkStart w:id="68" w:name="_Toc404437510"/>
      <w:bookmarkStart w:id="69" w:name="_Toc404437933"/>
      <w:bookmarkEnd w:id="60"/>
      <w:bookmarkEnd w:id="61"/>
      <w:bookmarkEnd w:id="62"/>
      <w:bookmarkEnd w:id="63"/>
      <w:bookmarkEnd w:id="64"/>
      <w:bookmarkEnd w:id="65"/>
    </w:p>
    <w:p w14:paraId="4B37885C" w14:textId="77777777" w:rsidR="00C5598C" w:rsidRDefault="00C5598C" w:rsidP="004C0CA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C5598C">
        <w:rPr>
          <w:sz w:val="24"/>
          <w:szCs w:val="24"/>
        </w:rPr>
        <w:t xml:space="preserve">Staying </w:t>
      </w:r>
      <w:r>
        <w:rPr>
          <w:sz w:val="24"/>
          <w:szCs w:val="24"/>
        </w:rPr>
        <w:t>R</w:t>
      </w:r>
      <w:r w:rsidRPr="00C5598C">
        <w:rPr>
          <w:sz w:val="24"/>
          <w:szCs w:val="24"/>
        </w:rPr>
        <w:t>elevant</w:t>
      </w:r>
    </w:p>
    <w:p w14:paraId="7B7D89FC" w14:textId="67EBDFAC" w:rsidR="00441AC9" w:rsidRPr="005764DA" w:rsidRDefault="00C5598C" w:rsidP="004C0CAB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764DA">
        <w:rPr>
          <w:sz w:val="24"/>
          <w:szCs w:val="24"/>
        </w:rPr>
        <w:t>Financial Sustainability</w:t>
      </w:r>
    </w:p>
    <w:p w14:paraId="484AB502" w14:textId="77777777" w:rsidR="00AA3C4B" w:rsidRPr="00103B30" w:rsidRDefault="00597EEF" w:rsidP="00974746">
      <w:pPr>
        <w:pStyle w:val="Heading3"/>
        <w:numPr>
          <w:ilvl w:val="0"/>
          <w:numId w:val="0"/>
        </w:numPr>
        <w:rPr>
          <w:sz w:val="28"/>
        </w:rPr>
      </w:pPr>
      <w:bookmarkStart w:id="70" w:name="_Toc528853155"/>
      <w:bookmarkStart w:id="71" w:name="_Toc528853663"/>
      <w:r>
        <w:rPr>
          <w:sz w:val="28"/>
        </w:rPr>
        <w:t>D.</w:t>
      </w:r>
      <w:r>
        <w:rPr>
          <w:sz w:val="28"/>
        </w:rPr>
        <w:tab/>
      </w:r>
      <w:r w:rsidR="00480FB1">
        <w:rPr>
          <w:sz w:val="28"/>
        </w:rPr>
        <w:t>KEY PRIORITY AREAS (KPAs)</w:t>
      </w:r>
      <w:bookmarkEnd w:id="66"/>
      <w:bookmarkEnd w:id="67"/>
      <w:bookmarkEnd w:id="68"/>
      <w:bookmarkEnd w:id="69"/>
      <w:bookmarkEnd w:id="70"/>
      <w:bookmarkEnd w:id="71"/>
    </w:p>
    <w:p w14:paraId="750ED847" w14:textId="77777777" w:rsidR="007F51FE" w:rsidRPr="00103B30" w:rsidRDefault="007F51FE" w:rsidP="007F51FE">
      <w:pPr>
        <w:spacing w:after="0" w:line="240" w:lineRule="auto"/>
      </w:pPr>
    </w:p>
    <w:p w14:paraId="558C11BB" w14:textId="03636FB9" w:rsidR="00480FB1" w:rsidRPr="009E7B27" w:rsidRDefault="00480FB1" w:rsidP="00480FB1">
      <w:pPr>
        <w:spacing w:after="0" w:line="240" w:lineRule="auto"/>
        <w:ind w:left="720"/>
        <w:rPr>
          <w:sz w:val="24"/>
          <w:szCs w:val="24"/>
        </w:rPr>
      </w:pPr>
      <w:r w:rsidRPr="009E7B27">
        <w:rPr>
          <w:sz w:val="24"/>
          <w:szCs w:val="24"/>
        </w:rPr>
        <w:t>An</w:t>
      </w:r>
      <w:r>
        <w:rPr>
          <w:sz w:val="24"/>
          <w:szCs w:val="24"/>
        </w:rPr>
        <w:t xml:space="preserve">alysis of the SWOT revealed </w:t>
      </w:r>
      <w:r w:rsidR="00820CFB">
        <w:rPr>
          <w:sz w:val="24"/>
          <w:szCs w:val="24"/>
        </w:rPr>
        <w:t>Four</w:t>
      </w:r>
      <w:r w:rsidRPr="009E7B27">
        <w:rPr>
          <w:sz w:val="24"/>
          <w:szCs w:val="24"/>
        </w:rPr>
        <w:t xml:space="preserve"> Key Priority Areas (KPAs) that should be addressed:</w:t>
      </w:r>
    </w:p>
    <w:p w14:paraId="7991092C" w14:textId="77777777" w:rsidR="00480FB1" w:rsidRPr="009E7B27" w:rsidRDefault="00480FB1" w:rsidP="00480FB1">
      <w:pPr>
        <w:spacing w:after="0" w:line="240" w:lineRule="auto"/>
        <w:ind w:left="720"/>
        <w:rPr>
          <w:sz w:val="24"/>
          <w:szCs w:val="24"/>
        </w:rPr>
      </w:pPr>
    </w:p>
    <w:p w14:paraId="4C19DFCF" w14:textId="77777777" w:rsidR="00480FB1" w:rsidRPr="007D6F75" w:rsidRDefault="00597EEF" w:rsidP="004C0CAB">
      <w:pPr>
        <w:pStyle w:val="ListParagraph"/>
        <w:numPr>
          <w:ilvl w:val="0"/>
          <w:numId w:val="5"/>
        </w:numPr>
        <w:spacing w:after="0" w:line="240" w:lineRule="auto"/>
        <w:ind w:left="2790"/>
        <w:rPr>
          <w:sz w:val="24"/>
          <w:szCs w:val="24"/>
        </w:rPr>
      </w:pPr>
      <w:r w:rsidRPr="007D6F75">
        <w:rPr>
          <w:sz w:val="24"/>
          <w:szCs w:val="24"/>
        </w:rPr>
        <w:t>Training</w:t>
      </w:r>
    </w:p>
    <w:p w14:paraId="17ABE7BC" w14:textId="38642D9C" w:rsidR="00480FB1" w:rsidRPr="007D6F75" w:rsidRDefault="00597EEF" w:rsidP="004C0CAB">
      <w:pPr>
        <w:pStyle w:val="ListParagraph"/>
        <w:numPr>
          <w:ilvl w:val="0"/>
          <w:numId w:val="5"/>
        </w:numPr>
        <w:spacing w:after="0" w:line="240" w:lineRule="auto"/>
        <w:ind w:left="2790"/>
        <w:rPr>
          <w:sz w:val="24"/>
          <w:szCs w:val="24"/>
        </w:rPr>
      </w:pPr>
      <w:r w:rsidRPr="007D6F75">
        <w:rPr>
          <w:sz w:val="24"/>
          <w:szCs w:val="24"/>
        </w:rPr>
        <w:t xml:space="preserve">Communication/Outreach and Member </w:t>
      </w:r>
      <w:r w:rsidR="007D6F75" w:rsidRPr="007D6F75">
        <w:rPr>
          <w:sz w:val="24"/>
          <w:szCs w:val="24"/>
        </w:rPr>
        <w:t>Participat</w:t>
      </w:r>
      <w:r w:rsidR="007D6F75">
        <w:rPr>
          <w:sz w:val="24"/>
          <w:szCs w:val="24"/>
        </w:rPr>
        <w:t>i</w:t>
      </w:r>
      <w:r w:rsidR="007D6F75" w:rsidRPr="007D6F75">
        <w:rPr>
          <w:sz w:val="24"/>
          <w:szCs w:val="24"/>
        </w:rPr>
        <w:t>on</w:t>
      </w:r>
    </w:p>
    <w:p w14:paraId="38E5E17A" w14:textId="18C1B1C0" w:rsidR="00480FB1" w:rsidRDefault="00480FB1" w:rsidP="004C0CAB">
      <w:pPr>
        <w:pStyle w:val="ListParagraph"/>
        <w:numPr>
          <w:ilvl w:val="0"/>
          <w:numId w:val="5"/>
        </w:numPr>
        <w:spacing w:after="0" w:line="240" w:lineRule="auto"/>
        <w:ind w:left="2790"/>
        <w:rPr>
          <w:sz w:val="24"/>
          <w:szCs w:val="24"/>
        </w:rPr>
      </w:pPr>
      <w:r w:rsidRPr="007D6F75">
        <w:rPr>
          <w:sz w:val="24"/>
          <w:szCs w:val="24"/>
        </w:rPr>
        <w:t xml:space="preserve">SWTHA </w:t>
      </w:r>
      <w:r w:rsidR="00597EEF" w:rsidRPr="007D6F75">
        <w:rPr>
          <w:sz w:val="24"/>
          <w:szCs w:val="24"/>
        </w:rPr>
        <w:t>Organization</w:t>
      </w:r>
    </w:p>
    <w:p w14:paraId="59CCC64D" w14:textId="3E3C1C38" w:rsidR="00820CFB" w:rsidRPr="007D6F75" w:rsidRDefault="00820CFB" w:rsidP="004C0CAB">
      <w:pPr>
        <w:pStyle w:val="ListParagraph"/>
        <w:numPr>
          <w:ilvl w:val="0"/>
          <w:numId w:val="5"/>
        </w:numPr>
        <w:spacing w:after="0" w:line="240" w:lineRule="auto"/>
        <w:ind w:left="2790"/>
        <w:rPr>
          <w:sz w:val="24"/>
          <w:szCs w:val="24"/>
        </w:rPr>
      </w:pPr>
      <w:r>
        <w:rPr>
          <w:sz w:val="24"/>
          <w:szCs w:val="24"/>
        </w:rPr>
        <w:t>Advocacy</w:t>
      </w:r>
    </w:p>
    <w:p w14:paraId="6607D86A" w14:textId="77777777" w:rsidR="00C66347" w:rsidRPr="00103B30" w:rsidRDefault="00C66347" w:rsidP="00C66347">
      <w:pPr>
        <w:pStyle w:val="ListParagraph"/>
        <w:spacing w:after="0" w:line="240" w:lineRule="auto"/>
        <w:rPr>
          <w:b/>
          <w:sz w:val="28"/>
          <w:szCs w:val="28"/>
        </w:rPr>
      </w:pPr>
    </w:p>
    <w:p w14:paraId="56064534" w14:textId="77777777" w:rsidR="004A68B1" w:rsidRPr="00103B30" w:rsidRDefault="00597EEF" w:rsidP="00597EEF">
      <w:pPr>
        <w:pStyle w:val="Heading2"/>
        <w:numPr>
          <w:ilvl w:val="0"/>
          <w:numId w:val="0"/>
        </w:numPr>
        <w:spacing w:before="0" w:line="240" w:lineRule="auto"/>
        <w:rPr>
          <w:sz w:val="28"/>
        </w:rPr>
      </w:pPr>
      <w:bookmarkStart w:id="72" w:name="_Toc404436550"/>
      <w:bookmarkStart w:id="73" w:name="_Toc404437479"/>
      <w:bookmarkStart w:id="74" w:name="_Toc404437511"/>
      <w:bookmarkStart w:id="75" w:name="_Toc404437934"/>
      <w:bookmarkStart w:id="76" w:name="_Toc528853156"/>
      <w:bookmarkStart w:id="77" w:name="_Toc528853664"/>
      <w:r>
        <w:rPr>
          <w:sz w:val="28"/>
        </w:rPr>
        <w:t xml:space="preserve">E.      </w:t>
      </w:r>
      <w:r w:rsidR="008454BB" w:rsidRPr="00103B30">
        <w:rPr>
          <w:sz w:val="28"/>
        </w:rPr>
        <w:t>S</w:t>
      </w:r>
      <w:r w:rsidR="004A68B1" w:rsidRPr="00103B30">
        <w:rPr>
          <w:sz w:val="28"/>
        </w:rPr>
        <w:t>TRATEGIC GOALS</w:t>
      </w:r>
      <w:bookmarkEnd w:id="72"/>
      <w:bookmarkEnd w:id="73"/>
      <w:bookmarkEnd w:id="74"/>
      <w:bookmarkEnd w:id="75"/>
      <w:bookmarkEnd w:id="76"/>
      <w:bookmarkEnd w:id="77"/>
    </w:p>
    <w:p w14:paraId="1E17E264" w14:textId="77777777" w:rsidR="007D6F75" w:rsidRDefault="007D6F75" w:rsidP="007D6F75">
      <w:pPr>
        <w:spacing w:after="0" w:line="240" w:lineRule="auto"/>
        <w:ind w:left="720"/>
      </w:pPr>
      <w:r>
        <w:tab/>
      </w:r>
    </w:p>
    <w:p w14:paraId="4999CEE8" w14:textId="211C0631" w:rsidR="00D87320" w:rsidRPr="003A79C8" w:rsidRDefault="007D6F75" w:rsidP="007D6F75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A79C8">
        <w:rPr>
          <w:rFonts w:cstheme="minorHAnsi"/>
          <w:sz w:val="24"/>
          <w:szCs w:val="24"/>
        </w:rPr>
        <w:t>Working with these KPAs, members of SWTHA developed specific Strategic Goals.</w:t>
      </w:r>
    </w:p>
    <w:p w14:paraId="4B264557" w14:textId="77777777" w:rsidR="00414DFF" w:rsidRPr="003A79C8" w:rsidRDefault="00414DFF" w:rsidP="00414DFF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4F08291F" w14:textId="0A873178" w:rsidR="00414DFF" w:rsidRPr="003A79C8" w:rsidRDefault="007D6F75" w:rsidP="004C0CAB">
      <w:pPr>
        <w:pStyle w:val="Heading3"/>
        <w:numPr>
          <w:ilvl w:val="0"/>
          <w:numId w:val="17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78" w:name="_Toc528853157"/>
      <w:bookmarkStart w:id="79" w:name="_Toc528853232"/>
      <w:bookmarkStart w:id="80" w:name="_Toc528853665"/>
      <w:r w:rsidRPr="003A79C8">
        <w:rPr>
          <w:rFonts w:asciiTheme="minorHAnsi" w:hAnsiTheme="minorHAnsi" w:cstheme="minorHAnsi"/>
          <w:color w:val="auto"/>
          <w:sz w:val="24"/>
          <w:szCs w:val="24"/>
        </w:rPr>
        <w:t>Strategic Goal:</w:t>
      </w:r>
      <w:r w:rsidRPr="003A79C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Provide Relevant, Engaging, and Timely Training at SWTHA Annual Meeting January 2020</w:t>
      </w:r>
      <w:bookmarkEnd w:id="78"/>
      <w:bookmarkEnd w:id="79"/>
      <w:bookmarkEnd w:id="80"/>
      <w:r w:rsidR="00BC70C0">
        <w:rPr>
          <w:rFonts w:asciiTheme="minorHAnsi" w:hAnsiTheme="minorHAnsi" w:cstheme="minorHAnsi"/>
          <w:b w:val="0"/>
          <w:color w:val="auto"/>
          <w:sz w:val="24"/>
          <w:szCs w:val="24"/>
        </w:rPr>
        <w:t>-2021</w:t>
      </w:r>
    </w:p>
    <w:p w14:paraId="654AC41B" w14:textId="408A0817" w:rsidR="007D6F75" w:rsidRPr="003A79C8" w:rsidRDefault="007D6F75" w:rsidP="004C0CAB">
      <w:pPr>
        <w:pStyle w:val="Heading3"/>
        <w:numPr>
          <w:ilvl w:val="0"/>
          <w:numId w:val="17"/>
        </w:numPr>
        <w:spacing w:before="0" w:line="240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81" w:name="_Toc528853158"/>
      <w:bookmarkStart w:id="82" w:name="_Toc528853233"/>
      <w:bookmarkStart w:id="83" w:name="_Toc528853666"/>
      <w:r w:rsidRPr="003A79C8">
        <w:rPr>
          <w:rFonts w:asciiTheme="minorHAnsi" w:hAnsiTheme="minorHAnsi" w:cstheme="minorHAnsi"/>
          <w:color w:val="auto"/>
          <w:sz w:val="24"/>
          <w:szCs w:val="24"/>
        </w:rPr>
        <w:t>Strategic Goal:</w:t>
      </w:r>
      <w:r w:rsidRPr="003A79C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 To increase participation at SWTHA Business Meetings and Annual Training</w:t>
      </w:r>
      <w:bookmarkEnd w:id="81"/>
      <w:bookmarkEnd w:id="82"/>
      <w:bookmarkEnd w:id="83"/>
    </w:p>
    <w:p w14:paraId="6F0AD089" w14:textId="4628AFF3" w:rsidR="003A79C8" w:rsidRPr="003A79C8" w:rsidRDefault="007D6F75" w:rsidP="004C0CA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A79C8">
        <w:rPr>
          <w:rFonts w:cstheme="minorHAnsi"/>
          <w:b/>
          <w:sz w:val="24"/>
          <w:szCs w:val="24"/>
        </w:rPr>
        <w:t>Strategic Goal:</w:t>
      </w:r>
      <w:r w:rsidRPr="003A79C8">
        <w:rPr>
          <w:rFonts w:cstheme="minorHAnsi"/>
          <w:sz w:val="24"/>
          <w:szCs w:val="24"/>
        </w:rPr>
        <w:t xml:space="preserve">  To strengthen the SWTHA organization foundation and structure for Growth, Accountability, and Sustainability for 2020</w:t>
      </w:r>
      <w:r w:rsidR="00BC70C0">
        <w:rPr>
          <w:rFonts w:cstheme="minorHAnsi"/>
          <w:sz w:val="24"/>
          <w:szCs w:val="24"/>
        </w:rPr>
        <w:t>-2021</w:t>
      </w:r>
    </w:p>
    <w:p w14:paraId="7E140A15" w14:textId="12AC1769" w:rsidR="00820CFB" w:rsidRPr="003A79C8" w:rsidRDefault="00820CFB" w:rsidP="004C0CA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 w:rsidRPr="003A79C8">
        <w:rPr>
          <w:rFonts w:cstheme="minorHAnsi"/>
          <w:b/>
          <w:bCs/>
          <w:sz w:val="24"/>
          <w:szCs w:val="24"/>
        </w:rPr>
        <w:t>Strategic Goal:</w:t>
      </w:r>
      <w:r w:rsidRPr="003A79C8">
        <w:rPr>
          <w:rFonts w:eastAsia="Times New Roman" w:cstheme="minorHAnsi"/>
          <w:b/>
          <w:sz w:val="24"/>
          <w:szCs w:val="24"/>
        </w:rPr>
        <w:t xml:space="preserve"> </w:t>
      </w:r>
      <w:r w:rsidRPr="003A79C8">
        <w:rPr>
          <w:rFonts w:eastAsia="Times New Roman" w:cstheme="minorHAnsi"/>
          <w:bCs/>
          <w:sz w:val="24"/>
          <w:szCs w:val="24"/>
        </w:rPr>
        <w:t>Advocacy and representation on National and Regional Housing Programs</w:t>
      </w:r>
      <w:r w:rsidRPr="003A79C8">
        <w:rPr>
          <w:rFonts w:eastAsia="Times New Roman" w:cstheme="minorHAnsi"/>
          <w:b/>
          <w:sz w:val="24"/>
          <w:szCs w:val="24"/>
        </w:rPr>
        <w:t xml:space="preserve"> </w:t>
      </w:r>
    </w:p>
    <w:p w14:paraId="6918CDF0" w14:textId="61D3B0E7" w:rsidR="00820CFB" w:rsidRPr="00820CFB" w:rsidRDefault="00820CFB" w:rsidP="00820CFB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4ABB9E9A" w14:textId="1692BC87" w:rsidR="00414DFF" w:rsidRPr="00414DFF" w:rsidRDefault="00414DFF" w:rsidP="004C0CAB">
      <w:pPr>
        <w:pStyle w:val="ListParagraph"/>
        <w:keepNext/>
        <w:keepLines/>
        <w:numPr>
          <w:ilvl w:val="0"/>
          <w:numId w:val="16"/>
        </w:numPr>
        <w:spacing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</w:pPr>
      <w:bookmarkStart w:id="84" w:name="_Toc404436551"/>
      <w:bookmarkStart w:id="85" w:name="_Toc404437480"/>
      <w:bookmarkStart w:id="86" w:name="_Toc404437512"/>
      <w:bookmarkStart w:id="87" w:name="_Toc404437935"/>
      <w:bookmarkStart w:id="88" w:name="_Toc528853159"/>
      <w:bookmarkStart w:id="89" w:name="_Toc528853667"/>
      <w:r w:rsidRPr="00414DFF"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6"/>
        </w:rPr>
        <w:t>ACTIONS &amp; ACTIVITIES</w:t>
      </w:r>
      <w:bookmarkEnd w:id="84"/>
      <w:bookmarkEnd w:id="85"/>
      <w:bookmarkEnd w:id="86"/>
      <w:bookmarkEnd w:id="87"/>
      <w:bookmarkEnd w:id="88"/>
      <w:bookmarkEnd w:id="89"/>
    </w:p>
    <w:p w14:paraId="1AC05C8E" w14:textId="77777777" w:rsidR="00414DFF" w:rsidRPr="00414DFF" w:rsidRDefault="00414DFF" w:rsidP="00414DFF">
      <w:pPr>
        <w:spacing w:after="0" w:line="240" w:lineRule="auto"/>
        <w:ind w:left="720"/>
        <w:rPr>
          <w:sz w:val="24"/>
          <w:szCs w:val="24"/>
        </w:rPr>
      </w:pPr>
    </w:p>
    <w:p w14:paraId="60AB688F" w14:textId="26BE46C4" w:rsidR="00414DFF" w:rsidRPr="00414DFF" w:rsidRDefault="00414DFF" w:rsidP="00414DFF">
      <w:pPr>
        <w:spacing w:after="0" w:line="240" w:lineRule="auto"/>
        <w:ind w:left="720"/>
        <w:rPr>
          <w:sz w:val="24"/>
          <w:szCs w:val="24"/>
        </w:rPr>
      </w:pPr>
      <w:r w:rsidRPr="00414DFF">
        <w:rPr>
          <w:sz w:val="24"/>
          <w:szCs w:val="24"/>
        </w:rPr>
        <w:t xml:space="preserve">To describe how each goal would be realized within the next twelve months, members of SWTHA identified specific action steps (below) with owners and target dates </w:t>
      </w:r>
      <w:r w:rsidRPr="00414DF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SWTHA </w:t>
      </w:r>
      <w:r w:rsidRPr="00414DF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ction Plan)</w:t>
      </w:r>
      <w:r w:rsidRPr="00414DFF">
        <w:rPr>
          <w:sz w:val="24"/>
          <w:szCs w:val="24"/>
        </w:rPr>
        <w:t>.  Each activity can be further subdivided into more detailed specific steps as needed.</w:t>
      </w:r>
    </w:p>
    <w:p w14:paraId="1442E5FF" w14:textId="1F05A917" w:rsidR="007D6F75" w:rsidRDefault="007D6F75" w:rsidP="00414DFF">
      <w:pPr>
        <w:spacing w:line="240" w:lineRule="auto"/>
        <w:rPr>
          <w:rFonts w:cstheme="minorHAnsi"/>
          <w:sz w:val="24"/>
          <w:szCs w:val="24"/>
        </w:rPr>
      </w:pPr>
    </w:p>
    <w:p w14:paraId="340F6546" w14:textId="77777777" w:rsidR="003A79C8" w:rsidRDefault="003A79C8" w:rsidP="0097474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</w:pPr>
    </w:p>
    <w:p w14:paraId="0259AE49" w14:textId="77777777" w:rsidR="003A79C8" w:rsidRDefault="003A79C8" w:rsidP="0097474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</w:pPr>
    </w:p>
    <w:p w14:paraId="548D40CD" w14:textId="77777777" w:rsidR="003A79C8" w:rsidRDefault="003A79C8" w:rsidP="0097474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</w:pPr>
    </w:p>
    <w:p w14:paraId="5F8EB867" w14:textId="77777777" w:rsidR="003A79C8" w:rsidRDefault="003A79C8" w:rsidP="0097474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</w:pPr>
    </w:p>
    <w:p w14:paraId="568E2D63" w14:textId="49FBE50B" w:rsidR="00414DFF" w:rsidRPr="00414DFF" w:rsidRDefault="00414DFF" w:rsidP="00974746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</w:rPr>
      </w:pPr>
      <w:r w:rsidRPr="00414DFF">
        <w:rPr>
          <w:rFonts w:ascii="Cambria" w:eastAsia="Times New Roman" w:hAnsi="Cambria" w:cs="Times New Roman"/>
          <w:b/>
          <w:bCs/>
          <w:color w:val="365F91"/>
          <w:sz w:val="32"/>
          <w:szCs w:val="32"/>
        </w:rPr>
        <w:lastRenderedPageBreak/>
        <w:t>SWTHA ACTION PLAN</w:t>
      </w:r>
    </w:p>
    <w:p w14:paraId="1452E75E" w14:textId="77777777" w:rsidR="00414DFF" w:rsidRDefault="00414DFF" w:rsidP="00441AC9">
      <w:pPr>
        <w:spacing w:after="0" w:line="240" w:lineRule="auto"/>
        <w:rPr>
          <w:rFonts w:ascii="Arial" w:eastAsia="Times New Roman" w:hAnsi="Arial" w:cs="Times New Roman"/>
          <w:b/>
          <w:sz w:val="24"/>
          <w:szCs w:val="28"/>
        </w:rPr>
      </w:pPr>
    </w:p>
    <w:p w14:paraId="18565AE3" w14:textId="65D61253" w:rsidR="00441AC9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4"/>
          <w:szCs w:val="28"/>
        </w:rPr>
      </w:pPr>
      <w:r w:rsidRPr="0093681B">
        <w:rPr>
          <w:rFonts w:ascii="Arial" w:eastAsia="Times New Roman" w:hAnsi="Arial" w:cs="Times New Roman"/>
          <w:b/>
          <w:sz w:val="24"/>
          <w:szCs w:val="28"/>
        </w:rPr>
        <w:t>Key Priority Area</w:t>
      </w:r>
      <w:r w:rsidR="006E37A4">
        <w:rPr>
          <w:rFonts w:ascii="Arial" w:eastAsia="Times New Roman" w:hAnsi="Arial" w:cs="Times New Roman"/>
          <w:b/>
          <w:sz w:val="24"/>
          <w:szCs w:val="28"/>
        </w:rPr>
        <w:t xml:space="preserve"> 1</w:t>
      </w:r>
      <w:r w:rsidRPr="0093681B">
        <w:rPr>
          <w:rFonts w:ascii="Arial" w:eastAsia="Times New Roman" w:hAnsi="Arial" w:cs="Times New Roman"/>
          <w:b/>
          <w:sz w:val="24"/>
          <w:szCs w:val="28"/>
        </w:rPr>
        <w:t xml:space="preserve">:  </w:t>
      </w:r>
      <w:r>
        <w:rPr>
          <w:rFonts w:ascii="Arial" w:eastAsia="Times New Roman" w:hAnsi="Arial" w:cs="Times New Roman"/>
          <w:b/>
          <w:sz w:val="24"/>
          <w:szCs w:val="28"/>
        </w:rPr>
        <w:t>Training</w:t>
      </w:r>
    </w:p>
    <w:p w14:paraId="43E9728F" w14:textId="77777777" w:rsidR="00441AC9" w:rsidRPr="0093681B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14:paraId="6DDCA559" w14:textId="29365379" w:rsidR="00441AC9" w:rsidRPr="0093681B" w:rsidRDefault="00441AC9" w:rsidP="00441AC9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b/>
          <w:sz w:val="24"/>
          <w:szCs w:val="28"/>
        </w:rPr>
      </w:pPr>
      <w:bookmarkStart w:id="90" w:name="_Toc528853668"/>
      <w:bookmarkStart w:id="91" w:name="_Hlk528852266"/>
      <w:r w:rsidRPr="00974746">
        <w:rPr>
          <w:rStyle w:val="Heading1Char"/>
        </w:rPr>
        <w:t>Strategic Goal:</w:t>
      </w:r>
      <w:bookmarkEnd w:id="90"/>
      <w:r>
        <w:rPr>
          <w:rFonts w:ascii="Arial" w:eastAsia="Times New Roman" w:hAnsi="Arial" w:cs="Times New Roman"/>
          <w:b/>
          <w:sz w:val="24"/>
          <w:szCs w:val="28"/>
        </w:rPr>
        <w:t xml:space="preserve">  Provide Relevant, Engaging, and Timely Training at SWTHA Annual Meeting January </w:t>
      </w:r>
      <w:r w:rsidR="008907CE">
        <w:rPr>
          <w:rFonts w:ascii="Arial" w:eastAsia="Times New Roman" w:hAnsi="Arial" w:cs="Times New Roman"/>
          <w:b/>
          <w:sz w:val="24"/>
          <w:szCs w:val="28"/>
        </w:rPr>
        <w:t>2020</w:t>
      </w:r>
      <w:r w:rsidR="007D2826">
        <w:rPr>
          <w:rFonts w:ascii="Arial" w:eastAsia="Times New Roman" w:hAnsi="Arial" w:cs="Times New Roman"/>
          <w:b/>
          <w:sz w:val="24"/>
          <w:szCs w:val="28"/>
        </w:rPr>
        <w:t>-2021</w:t>
      </w:r>
    </w:p>
    <w:bookmarkEnd w:id="91"/>
    <w:p w14:paraId="44C03986" w14:textId="77777777" w:rsidR="00441AC9" w:rsidRPr="0093681B" w:rsidRDefault="00441AC9" w:rsidP="00441AC9">
      <w:pPr>
        <w:tabs>
          <w:tab w:val="left" w:pos="4440"/>
        </w:tabs>
        <w:spacing w:after="0" w:line="240" w:lineRule="auto"/>
        <w:ind w:right="720"/>
        <w:rPr>
          <w:rFonts w:ascii="Arial" w:eastAsia="Times New Roman" w:hAnsi="Arial" w:cs="Times New Roman"/>
          <w:sz w:val="16"/>
          <w:szCs w:val="20"/>
        </w:rPr>
      </w:pPr>
      <w:r>
        <w:rPr>
          <w:rFonts w:ascii="Arial" w:eastAsia="Times New Roman" w:hAnsi="Arial" w:cs="Times New Roman"/>
          <w:sz w:val="16"/>
          <w:szCs w:val="20"/>
        </w:rPr>
        <w:tab/>
      </w:r>
    </w:p>
    <w:p w14:paraId="1D6B9CA1" w14:textId="77777777" w:rsidR="00441AC9" w:rsidRPr="0093681B" w:rsidRDefault="00441AC9" w:rsidP="00441AC9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tbl>
      <w:tblPr>
        <w:tblW w:w="1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530"/>
        <w:gridCol w:w="1260"/>
        <w:gridCol w:w="1710"/>
        <w:gridCol w:w="2340"/>
        <w:gridCol w:w="2340"/>
        <w:gridCol w:w="2340"/>
        <w:gridCol w:w="2340"/>
        <w:gridCol w:w="2340"/>
      </w:tblGrid>
      <w:tr w:rsidR="00441AC9" w:rsidRPr="0093681B" w14:paraId="34D60206" w14:textId="77777777" w:rsidTr="005560C5">
        <w:trPr>
          <w:gridAfter w:val="4"/>
          <w:wAfter w:w="9360" w:type="dxa"/>
          <w:trHeight w:val="651"/>
          <w:tblHeader/>
        </w:trPr>
        <w:tc>
          <w:tcPr>
            <w:tcW w:w="3505" w:type="dxa"/>
            <w:shd w:val="pct10" w:color="000000" w:fill="FFFFFF"/>
          </w:tcPr>
          <w:p w14:paraId="446482E3" w14:textId="77777777" w:rsidR="00441AC9" w:rsidRPr="0093681B" w:rsidRDefault="00441AC9" w:rsidP="00257AB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Actions &amp; Activities</w:t>
            </w:r>
          </w:p>
        </w:tc>
        <w:tc>
          <w:tcPr>
            <w:tcW w:w="1530" w:type="dxa"/>
            <w:shd w:val="pct10" w:color="000000" w:fill="FFFFFF"/>
          </w:tcPr>
          <w:p w14:paraId="5EFE135B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Target Date</w:t>
            </w:r>
          </w:p>
        </w:tc>
        <w:tc>
          <w:tcPr>
            <w:tcW w:w="1260" w:type="dxa"/>
            <w:shd w:val="pct10" w:color="000000" w:fill="FFFFFF"/>
          </w:tcPr>
          <w:p w14:paraId="5439828B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Status</w:t>
            </w:r>
          </w:p>
        </w:tc>
        <w:tc>
          <w:tcPr>
            <w:tcW w:w="1710" w:type="dxa"/>
            <w:shd w:val="pct10" w:color="000000" w:fill="FFFFFF"/>
          </w:tcPr>
          <w:p w14:paraId="3D51EB55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Team Members</w:t>
            </w:r>
          </w:p>
        </w:tc>
        <w:tc>
          <w:tcPr>
            <w:tcW w:w="2340" w:type="dxa"/>
            <w:shd w:val="pct10" w:color="000000" w:fill="FFFFFF"/>
          </w:tcPr>
          <w:p w14:paraId="0ABDF7BF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Comments/Findings</w:t>
            </w:r>
          </w:p>
        </w:tc>
      </w:tr>
      <w:tr w:rsidR="00441AC9" w:rsidRPr="0093681B" w14:paraId="758D2E34" w14:textId="77777777" w:rsidTr="005560C5">
        <w:trPr>
          <w:gridAfter w:val="4"/>
          <w:wAfter w:w="9360" w:type="dxa"/>
          <w:trHeight w:val="906"/>
        </w:trPr>
        <w:tc>
          <w:tcPr>
            <w:tcW w:w="3505" w:type="dxa"/>
          </w:tcPr>
          <w:p w14:paraId="11187D65" w14:textId="06B809E5" w:rsidR="00441AC9" w:rsidRPr="00ED1B8F" w:rsidRDefault="00441AC9" w:rsidP="004C0C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Develop, select, and coordinate January 20</w:t>
            </w:r>
            <w:r w:rsidR="001E79B9">
              <w:rPr>
                <w:rFonts w:ascii="Arial" w:eastAsia="Times New Roman" w:hAnsi="Arial" w:cs="Times New Roman"/>
                <w:szCs w:val="20"/>
              </w:rPr>
              <w:t>20</w:t>
            </w:r>
            <w:r>
              <w:rPr>
                <w:rFonts w:ascii="Arial" w:eastAsia="Times New Roman" w:hAnsi="Arial" w:cs="Times New Roman"/>
                <w:szCs w:val="20"/>
              </w:rPr>
              <w:t xml:space="preserve"> Annual SWTHA Business Meeting</w:t>
            </w:r>
            <w:r w:rsidR="0008220D">
              <w:rPr>
                <w:rFonts w:ascii="Arial" w:eastAsia="Times New Roman" w:hAnsi="Arial" w:cs="Times New Roman"/>
                <w:szCs w:val="20"/>
              </w:rPr>
              <w:t xml:space="preserve"> and Training</w:t>
            </w:r>
          </w:p>
        </w:tc>
        <w:tc>
          <w:tcPr>
            <w:tcW w:w="1530" w:type="dxa"/>
          </w:tcPr>
          <w:p w14:paraId="738F3DAA" w14:textId="41D3CCCB" w:rsidR="00441AC9" w:rsidRDefault="00090C9F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Completed</w:t>
            </w:r>
          </w:p>
        </w:tc>
        <w:tc>
          <w:tcPr>
            <w:tcW w:w="1260" w:type="dxa"/>
          </w:tcPr>
          <w:p w14:paraId="593DA8E1" w14:textId="3F6E68FD" w:rsidR="00441AC9" w:rsidRPr="0093681B" w:rsidRDefault="0008220D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Hosted </w:t>
            </w:r>
            <w:r w:rsidR="00BC70C0">
              <w:rPr>
                <w:rFonts w:ascii="Arial" w:eastAsia="Times New Roman" w:hAnsi="Arial" w:cs="Times New Roman"/>
                <w:szCs w:val="20"/>
              </w:rPr>
              <w:t>by</w:t>
            </w:r>
            <w:r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3A79C8">
              <w:rPr>
                <w:rFonts w:ascii="Arial" w:eastAsia="Times New Roman" w:hAnsi="Arial" w:cs="Times New Roman"/>
                <w:szCs w:val="20"/>
              </w:rPr>
              <w:t xml:space="preserve">Ysleta Del Sur, </w:t>
            </w:r>
            <w:r>
              <w:rPr>
                <w:rFonts w:ascii="Arial" w:eastAsia="Times New Roman" w:hAnsi="Arial" w:cs="Times New Roman"/>
                <w:szCs w:val="20"/>
              </w:rPr>
              <w:t xml:space="preserve">El Paso, </w:t>
            </w:r>
            <w:r w:rsidR="003A79C8">
              <w:rPr>
                <w:rFonts w:ascii="Arial" w:eastAsia="Times New Roman" w:hAnsi="Arial" w:cs="Times New Roman"/>
                <w:szCs w:val="20"/>
              </w:rPr>
              <w:t>TX</w:t>
            </w:r>
          </w:p>
        </w:tc>
        <w:tc>
          <w:tcPr>
            <w:tcW w:w="1710" w:type="dxa"/>
          </w:tcPr>
          <w:p w14:paraId="2D849EF9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SWTHA Board and P &amp; A  </w:t>
            </w:r>
          </w:p>
        </w:tc>
        <w:tc>
          <w:tcPr>
            <w:tcW w:w="2340" w:type="dxa"/>
          </w:tcPr>
          <w:p w14:paraId="53D38B20" w14:textId="3D7A0AA4" w:rsidR="00441AC9" w:rsidRDefault="0008220D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08220D">
              <w:rPr>
                <w:rFonts w:ascii="Arial" w:eastAsia="Times New Roman" w:hAnsi="Arial" w:cs="Times New Roman"/>
                <w:szCs w:val="20"/>
              </w:rPr>
              <w:t>Meth Awareness</w:t>
            </w:r>
            <w:r>
              <w:rPr>
                <w:rFonts w:ascii="Arial" w:eastAsia="Times New Roman" w:hAnsi="Arial" w:cs="Times New Roman"/>
                <w:szCs w:val="20"/>
              </w:rPr>
              <w:t xml:space="preserve"> and </w:t>
            </w:r>
            <w:r w:rsidRPr="0008220D">
              <w:rPr>
                <w:rFonts w:ascii="Arial" w:eastAsia="Times New Roman" w:hAnsi="Arial" w:cs="Times New Roman"/>
                <w:szCs w:val="20"/>
              </w:rPr>
              <w:t>Remediation</w:t>
            </w:r>
            <w:r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Pr="0008220D">
              <w:rPr>
                <w:rFonts w:ascii="Arial" w:eastAsia="Times New Roman" w:hAnsi="Arial" w:cs="Times New Roman"/>
                <w:szCs w:val="20"/>
              </w:rPr>
              <w:t>Training</w:t>
            </w:r>
            <w:r>
              <w:rPr>
                <w:rFonts w:ascii="Arial" w:eastAsia="Times New Roman" w:hAnsi="Arial" w:cs="Times New Roman"/>
                <w:szCs w:val="20"/>
              </w:rPr>
              <w:t>, WMAHA</w:t>
            </w:r>
          </w:p>
        </w:tc>
      </w:tr>
      <w:tr w:rsidR="00441AC9" w:rsidRPr="0093681B" w14:paraId="1A98DBF3" w14:textId="77777777" w:rsidTr="005560C5">
        <w:trPr>
          <w:gridAfter w:val="4"/>
          <w:wAfter w:w="9360" w:type="dxa"/>
          <w:trHeight w:val="735"/>
        </w:trPr>
        <w:tc>
          <w:tcPr>
            <w:tcW w:w="3505" w:type="dxa"/>
          </w:tcPr>
          <w:p w14:paraId="7CF402E7" w14:textId="367F7CCC" w:rsidR="00BC70C0" w:rsidRDefault="00441AC9" w:rsidP="004C0CA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Coordinate</w:t>
            </w:r>
            <w:r w:rsidR="00090C9F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090C9F" w:rsidRPr="00090C9F">
              <w:rPr>
                <w:rFonts w:ascii="Arial" w:eastAsia="Times New Roman" w:hAnsi="Arial" w:cs="Times New Roman"/>
                <w:szCs w:val="20"/>
              </w:rPr>
              <w:t xml:space="preserve">SWTHA </w:t>
            </w:r>
            <w:r w:rsidR="00BC70C0">
              <w:rPr>
                <w:rFonts w:ascii="Arial" w:eastAsia="Times New Roman" w:hAnsi="Arial" w:cs="Times New Roman"/>
                <w:szCs w:val="20"/>
              </w:rPr>
              <w:t>M</w:t>
            </w:r>
            <w:r w:rsidR="00090C9F" w:rsidRPr="00090C9F">
              <w:rPr>
                <w:rFonts w:ascii="Arial" w:eastAsia="Times New Roman" w:hAnsi="Arial" w:cs="Times New Roman"/>
                <w:szCs w:val="20"/>
              </w:rPr>
              <w:t>eeting</w:t>
            </w:r>
            <w:r w:rsidR="00090C9F">
              <w:rPr>
                <w:rFonts w:ascii="Arial" w:eastAsia="Times New Roman" w:hAnsi="Arial" w:cs="Times New Roman"/>
                <w:szCs w:val="20"/>
              </w:rPr>
              <w:t xml:space="preserve">s </w:t>
            </w:r>
          </w:p>
          <w:p w14:paraId="71C2F629" w14:textId="53E37553" w:rsidR="009665AB" w:rsidRDefault="009665AB" w:rsidP="004C0CAB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May- </w:t>
            </w:r>
            <w:r w:rsidR="00090C9F">
              <w:rPr>
                <w:rFonts w:ascii="Arial" w:eastAsia="Times New Roman" w:hAnsi="Arial" w:cs="Times New Roman"/>
                <w:szCs w:val="20"/>
              </w:rPr>
              <w:t>NAIHC and AMERIND Institu</w:t>
            </w:r>
            <w:r>
              <w:rPr>
                <w:rFonts w:ascii="Arial" w:eastAsia="Times New Roman" w:hAnsi="Arial" w:cs="Times New Roman"/>
                <w:szCs w:val="20"/>
              </w:rPr>
              <w:t>te</w:t>
            </w:r>
          </w:p>
          <w:p w14:paraId="44326A17" w14:textId="3DC90BA3" w:rsidR="00441AC9" w:rsidRPr="00BC70C0" w:rsidRDefault="00441AC9" w:rsidP="00BC70C0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Times New Roman"/>
                <w:szCs w:val="20"/>
              </w:rPr>
            </w:pPr>
            <w:r w:rsidRPr="00BC70C0">
              <w:rPr>
                <w:rFonts w:ascii="Arial" w:eastAsia="Times New Roman" w:hAnsi="Arial" w:cs="Times New Roman"/>
                <w:szCs w:val="20"/>
              </w:rPr>
              <w:t>Oct</w:t>
            </w:r>
            <w:r w:rsidR="009665AB" w:rsidRPr="00BC70C0">
              <w:rPr>
                <w:rFonts w:ascii="Arial" w:eastAsia="Times New Roman" w:hAnsi="Arial" w:cs="Times New Roman"/>
                <w:szCs w:val="20"/>
              </w:rPr>
              <w:t xml:space="preserve"> -</w:t>
            </w:r>
            <w:r w:rsidRPr="00BC70C0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9665AB" w:rsidRPr="00BC70C0">
              <w:rPr>
                <w:rFonts w:ascii="Arial" w:eastAsia="Times New Roman" w:hAnsi="Arial" w:cs="Times New Roman"/>
                <w:szCs w:val="20"/>
              </w:rPr>
              <w:t xml:space="preserve">in </w:t>
            </w:r>
            <w:r w:rsidR="00090C9F" w:rsidRPr="00BC70C0">
              <w:rPr>
                <w:rFonts w:ascii="Arial" w:eastAsia="Times New Roman" w:hAnsi="Arial" w:cs="Times New Roman"/>
                <w:szCs w:val="20"/>
              </w:rPr>
              <w:t>AZ</w:t>
            </w:r>
          </w:p>
        </w:tc>
        <w:tc>
          <w:tcPr>
            <w:tcW w:w="1530" w:type="dxa"/>
          </w:tcPr>
          <w:p w14:paraId="5D1CCF18" w14:textId="5BF65476" w:rsidR="00441AC9" w:rsidRDefault="00441AC9" w:rsidP="003A79C8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May</w:t>
            </w:r>
            <w:r w:rsidR="00A71C91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090C9F">
              <w:rPr>
                <w:rFonts w:ascii="Arial" w:eastAsia="Times New Roman" w:hAnsi="Arial" w:cs="Times New Roman"/>
                <w:szCs w:val="20"/>
              </w:rPr>
              <w:t>4</w:t>
            </w:r>
            <w:r w:rsidR="00A71C91">
              <w:rPr>
                <w:rFonts w:ascii="Arial" w:eastAsia="Times New Roman" w:hAnsi="Arial" w:cs="Times New Roman"/>
                <w:szCs w:val="20"/>
              </w:rPr>
              <w:t>,</w:t>
            </w:r>
            <w:r w:rsidR="0008220D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090C9F">
              <w:rPr>
                <w:rFonts w:ascii="Arial" w:eastAsia="Times New Roman" w:hAnsi="Arial" w:cs="Times New Roman"/>
                <w:szCs w:val="20"/>
              </w:rPr>
              <w:t xml:space="preserve">2020 </w:t>
            </w:r>
            <w:r w:rsidR="00A71C91">
              <w:rPr>
                <w:rFonts w:ascii="Arial" w:eastAsia="Times New Roman" w:hAnsi="Arial" w:cs="Times New Roman"/>
                <w:szCs w:val="20"/>
              </w:rPr>
              <w:t>Seattle</w:t>
            </w:r>
            <w:r w:rsidR="003A79C8">
              <w:rPr>
                <w:rFonts w:ascii="Arial" w:eastAsia="Times New Roman" w:hAnsi="Arial" w:cs="Times New Roman"/>
                <w:szCs w:val="20"/>
              </w:rPr>
              <w:t>,</w:t>
            </w:r>
            <w:r w:rsidR="0008220D">
              <w:rPr>
                <w:rFonts w:ascii="Arial" w:eastAsia="Times New Roman" w:hAnsi="Arial" w:cs="Times New Roman"/>
                <w:szCs w:val="20"/>
              </w:rPr>
              <w:t xml:space="preserve"> WA</w:t>
            </w:r>
            <w:r w:rsidR="003A79C8">
              <w:rPr>
                <w:rFonts w:ascii="Arial" w:eastAsia="Times New Roman" w:hAnsi="Arial" w:cs="Times New Roman"/>
                <w:szCs w:val="20"/>
              </w:rPr>
              <w:t xml:space="preserve"> a</w:t>
            </w:r>
            <w:r w:rsidR="00A71C91">
              <w:rPr>
                <w:rFonts w:ascii="Arial" w:eastAsia="Times New Roman" w:hAnsi="Arial" w:cs="Times New Roman"/>
                <w:szCs w:val="20"/>
              </w:rPr>
              <w:t xml:space="preserve">nd </w:t>
            </w:r>
            <w:r w:rsidR="00090C9F">
              <w:rPr>
                <w:rFonts w:ascii="Arial" w:eastAsia="Times New Roman" w:hAnsi="Arial" w:cs="Times New Roman"/>
                <w:szCs w:val="20"/>
              </w:rPr>
              <w:t xml:space="preserve">last week of </w:t>
            </w:r>
            <w:r>
              <w:rPr>
                <w:rFonts w:ascii="Arial" w:eastAsia="Times New Roman" w:hAnsi="Arial" w:cs="Times New Roman"/>
                <w:szCs w:val="20"/>
              </w:rPr>
              <w:t>Oct</w:t>
            </w:r>
            <w:r w:rsidR="003A79C8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090C9F">
              <w:rPr>
                <w:rFonts w:ascii="Arial" w:eastAsia="Times New Roman" w:hAnsi="Arial" w:cs="Times New Roman"/>
                <w:szCs w:val="20"/>
              </w:rPr>
              <w:t>in AZ</w:t>
            </w:r>
          </w:p>
        </w:tc>
        <w:tc>
          <w:tcPr>
            <w:tcW w:w="1260" w:type="dxa"/>
          </w:tcPr>
          <w:p w14:paraId="3541A449" w14:textId="7B9AB1F3" w:rsidR="00441AC9" w:rsidRPr="0093681B" w:rsidRDefault="0008220D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Working</w:t>
            </w:r>
            <w:r w:rsidR="00EF2C54">
              <w:rPr>
                <w:rFonts w:ascii="Arial" w:eastAsia="Times New Roman" w:hAnsi="Arial" w:cs="Times New Roman"/>
                <w:szCs w:val="20"/>
              </w:rPr>
              <w:t xml:space="preserve"> with Cristy Davis for May mtg</w:t>
            </w:r>
          </w:p>
        </w:tc>
        <w:tc>
          <w:tcPr>
            <w:tcW w:w="1710" w:type="dxa"/>
          </w:tcPr>
          <w:p w14:paraId="324852D2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SWTHA Board and P &amp; A  </w:t>
            </w:r>
          </w:p>
        </w:tc>
        <w:tc>
          <w:tcPr>
            <w:tcW w:w="2340" w:type="dxa"/>
          </w:tcPr>
          <w:p w14:paraId="1B9E1503" w14:textId="53E5BCB5" w:rsidR="00441AC9" w:rsidRDefault="00090C9F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Need host for AZ meeting</w:t>
            </w:r>
            <w:r w:rsidR="00EF2C54">
              <w:rPr>
                <w:rFonts w:ascii="Arial" w:eastAsia="Times New Roman" w:hAnsi="Arial" w:cs="Times New Roman"/>
                <w:szCs w:val="20"/>
              </w:rPr>
              <w:t xml:space="preserve"> - Oct</w:t>
            </w:r>
          </w:p>
        </w:tc>
      </w:tr>
      <w:tr w:rsidR="00783613" w:rsidRPr="0093681B" w14:paraId="065787D6" w14:textId="542B6643" w:rsidTr="005560C5">
        <w:trPr>
          <w:trHeight w:val="735"/>
        </w:trPr>
        <w:tc>
          <w:tcPr>
            <w:tcW w:w="3505" w:type="dxa"/>
          </w:tcPr>
          <w:p w14:paraId="77DBA052" w14:textId="0A6483E5" w:rsidR="00783613" w:rsidRDefault="00783613" w:rsidP="0078361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Develop training for January 2021</w:t>
            </w:r>
            <w:r w:rsidR="009665AB">
              <w:rPr>
                <w:rFonts w:ascii="Arial" w:eastAsia="Times New Roman" w:hAnsi="Arial" w:cs="Times New Roman"/>
                <w:szCs w:val="20"/>
              </w:rPr>
              <w:t xml:space="preserve"> in NM</w:t>
            </w:r>
            <w:r w:rsidR="007D2826">
              <w:rPr>
                <w:rFonts w:ascii="Arial" w:eastAsia="Times New Roman" w:hAnsi="Arial" w:cs="Times New Roman"/>
                <w:szCs w:val="20"/>
              </w:rPr>
              <w:t>, consider early Feb</w:t>
            </w:r>
            <w:r w:rsidR="00BC70C0">
              <w:rPr>
                <w:rFonts w:ascii="Arial" w:eastAsia="Times New Roman" w:hAnsi="Arial" w:cs="Times New Roman"/>
                <w:szCs w:val="20"/>
              </w:rPr>
              <w:t xml:space="preserve"> for better response</w:t>
            </w:r>
          </w:p>
        </w:tc>
        <w:tc>
          <w:tcPr>
            <w:tcW w:w="1530" w:type="dxa"/>
          </w:tcPr>
          <w:p w14:paraId="3FA25456" w14:textId="77777777" w:rsidR="00783613" w:rsidRDefault="00783613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260" w:type="dxa"/>
          </w:tcPr>
          <w:p w14:paraId="518A4C78" w14:textId="77777777" w:rsidR="00783613" w:rsidRPr="0093681B" w:rsidRDefault="00783613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710" w:type="dxa"/>
          </w:tcPr>
          <w:p w14:paraId="41A480A5" w14:textId="77777777" w:rsidR="00783613" w:rsidRDefault="00783613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340" w:type="dxa"/>
          </w:tcPr>
          <w:p w14:paraId="5EE806BE" w14:textId="21AEA0D5" w:rsidR="00783613" w:rsidRDefault="00783613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Suggestion: Cielo Gibson, charge $125, Tenant Services</w:t>
            </w:r>
          </w:p>
        </w:tc>
        <w:tc>
          <w:tcPr>
            <w:tcW w:w="2340" w:type="dxa"/>
          </w:tcPr>
          <w:p w14:paraId="1FFEFE2B" w14:textId="77777777" w:rsidR="00783613" w:rsidRPr="0093681B" w:rsidRDefault="00783613" w:rsidP="00783613"/>
        </w:tc>
        <w:tc>
          <w:tcPr>
            <w:tcW w:w="2340" w:type="dxa"/>
          </w:tcPr>
          <w:p w14:paraId="14698BB2" w14:textId="77777777" w:rsidR="00783613" w:rsidRPr="0093681B" w:rsidRDefault="00783613" w:rsidP="00783613"/>
        </w:tc>
        <w:tc>
          <w:tcPr>
            <w:tcW w:w="2340" w:type="dxa"/>
          </w:tcPr>
          <w:p w14:paraId="3020D780" w14:textId="77777777" w:rsidR="00783613" w:rsidRPr="0093681B" w:rsidRDefault="00783613" w:rsidP="00783613"/>
        </w:tc>
        <w:tc>
          <w:tcPr>
            <w:tcW w:w="2340" w:type="dxa"/>
          </w:tcPr>
          <w:p w14:paraId="76F806F0" w14:textId="575F0752" w:rsidR="00783613" w:rsidRPr="0093681B" w:rsidRDefault="00783613" w:rsidP="00783613">
            <w:r>
              <w:rPr>
                <w:rFonts w:ascii="Arial" w:eastAsia="Times New Roman" w:hAnsi="Arial" w:cs="Times New Roman"/>
                <w:szCs w:val="20"/>
              </w:rPr>
              <w:t>Isaac Perez for best practices San Felipe</w:t>
            </w:r>
          </w:p>
        </w:tc>
      </w:tr>
      <w:tr w:rsidR="00783613" w14:paraId="12E48C87" w14:textId="77777777" w:rsidTr="005560C5">
        <w:trPr>
          <w:gridAfter w:val="4"/>
          <w:wAfter w:w="9360" w:type="dxa"/>
          <w:trHeight w:val="735"/>
        </w:trPr>
        <w:tc>
          <w:tcPr>
            <w:tcW w:w="3505" w:type="dxa"/>
          </w:tcPr>
          <w:p w14:paraId="4DEDCD36" w14:textId="022A6FF5" w:rsidR="00783613" w:rsidRDefault="00783613" w:rsidP="0078361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Develop a training for Tribal Leadership </w:t>
            </w:r>
            <w:r w:rsidR="00EF2C54">
              <w:rPr>
                <w:rFonts w:ascii="Arial" w:eastAsia="Times New Roman" w:hAnsi="Arial" w:cs="Times New Roman"/>
                <w:szCs w:val="20"/>
              </w:rPr>
              <w:t>- One in AZ and one in NM for ½ day each.</w:t>
            </w:r>
          </w:p>
        </w:tc>
        <w:tc>
          <w:tcPr>
            <w:tcW w:w="1530" w:type="dxa"/>
          </w:tcPr>
          <w:p w14:paraId="36E67000" w14:textId="4659DBC5" w:rsidR="00783613" w:rsidRDefault="004624CF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March 2021</w:t>
            </w:r>
          </w:p>
        </w:tc>
        <w:tc>
          <w:tcPr>
            <w:tcW w:w="1260" w:type="dxa"/>
          </w:tcPr>
          <w:p w14:paraId="4163929B" w14:textId="77777777" w:rsidR="00783613" w:rsidRPr="0093681B" w:rsidRDefault="00783613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710" w:type="dxa"/>
          </w:tcPr>
          <w:p w14:paraId="23FC1FA6" w14:textId="067A7E26" w:rsidR="00783613" w:rsidRDefault="00783613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1A56E6E5" w14:textId="7CB16DBF" w:rsidR="00783613" w:rsidRDefault="004624CF" w:rsidP="00783613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Best practices, such as </w:t>
            </w:r>
            <w:r w:rsidR="00EF2C54">
              <w:rPr>
                <w:rFonts w:ascii="Arial" w:eastAsia="Times New Roman" w:hAnsi="Arial" w:cs="Times New Roman"/>
                <w:szCs w:val="20"/>
              </w:rPr>
              <w:t>Isaac</w:t>
            </w:r>
            <w:r>
              <w:rPr>
                <w:rFonts w:ascii="Arial" w:eastAsia="Times New Roman" w:hAnsi="Arial" w:cs="Times New Roman"/>
                <w:szCs w:val="20"/>
              </w:rPr>
              <w:t xml:space="preserve"> Perez, </w:t>
            </w:r>
            <w:r w:rsidR="00517A91">
              <w:rPr>
                <w:rFonts w:ascii="Arial" w:eastAsia="Times New Roman" w:hAnsi="Arial" w:cs="Times New Roman"/>
                <w:szCs w:val="20"/>
              </w:rPr>
              <w:t xml:space="preserve">Tim Humphrey, </w:t>
            </w:r>
            <w:r>
              <w:rPr>
                <w:rFonts w:ascii="Arial" w:eastAsia="Times New Roman" w:hAnsi="Arial" w:cs="Times New Roman"/>
                <w:szCs w:val="20"/>
              </w:rPr>
              <w:t>Mike and Floyd</w:t>
            </w:r>
            <w:r w:rsidR="00EF2C54">
              <w:rPr>
                <w:rFonts w:ascii="Arial" w:eastAsia="Times New Roman" w:hAnsi="Arial" w:cs="Times New Roman"/>
                <w:szCs w:val="20"/>
              </w:rPr>
              <w:t>,</w:t>
            </w:r>
            <w:r w:rsidR="00517A91">
              <w:rPr>
                <w:rFonts w:ascii="Arial" w:eastAsia="Times New Roman" w:hAnsi="Arial" w:cs="Times New Roman"/>
                <w:szCs w:val="20"/>
              </w:rPr>
              <w:t xml:space="preserve"> present</w:t>
            </w:r>
            <w:r w:rsidR="00EF2C54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517A91">
              <w:rPr>
                <w:rFonts w:ascii="Arial" w:eastAsia="Times New Roman" w:hAnsi="Arial" w:cs="Times New Roman"/>
                <w:szCs w:val="20"/>
              </w:rPr>
              <w:t>white paper</w:t>
            </w:r>
          </w:p>
        </w:tc>
      </w:tr>
    </w:tbl>
    <w:p w14:paraId="753AB42B" w14:textId="470417F5" w:rsidR="00441AC9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8"/>
          <w:szCs w:val="28"/>
        </w:rPr>
      </w:pPr>
    </w:p>
    <w:p w14:paraId="681ECCFB" w14:textId="77777777" w:rsidR="00441AC9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4"/>
          <w:szCs w:val="28"/>
        </w:rPr>
      </w:pPr>
    </w:p>
    <w:p w14:paraId="00AAA0AA" w14:textId="3DF8B29B" w:rsidR="00441AC9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4"/>
          <w:szCs w:val="28"/>
        </w:rPr>
      </w:pPr>
      <w:r w:rsidRPr="0093681B">
        <w:rPr>
          <w:rFonts w:ascii="Arial" w:eastAsia="Times New Roman" w:hAnsi="Arial" w:cs="Times New Roman"/>
          <w:b/>
          <w:sz w:val="24"/>
          <w:szCs w:val="28"/>
        </w:rPr>
        <w:t>Key Priority Area</w:t>
      </w:r>
      <w:r w:rsidR="006E37A4">
        <w:rPr>
          <w:rFonts w:ascii="Arial" w:eastAsia="Times New Roman" w:hAnsi="Arial" w:cs="Times New Roman"/>
          <w:b/>
          <w:sz w:val="24"/>
          <w:szCs w:val="28"/>
        </w:rPr>
        <w:t xml:space="preserve"> 2</w:t>
      </w:r>
      <w:r w:rsidRPr="0093681B">
        <w:rPr>
          <w:rFonts w:ascii="Arial" w:eastAsia="Times New Roman" w:hAnsi="Arial" w:cs="Times New Roman"/>
          <w:b/>
          <w:sz w:val="24"/>
          <w:szCs w:val="28"/>
        </w:rPr>
        <w:t xml:space="preserve">:  </w:t>
      </w:r>
      <w:r>
        <w:rPr>
          <w:rFonts w:ascii="Arial" w:eastAsia="Times New Roman" w:hAnsi="Arial" w:cs="Times New Roman"/>
          <w:b/>
          <w:sz w:val="24"/>
          <w:szCs w:val="28"/>
        </w:rPr>
        <w:t>Communication/</w:t>
      </w:r>
      <w:r w:rsidRPr="00FD3BB3">
        <w:rPr>
          <w:rFonts w:ascii="Arial" w:eastAsia="Times New Roman" w:hAnsi="Arial" w:cs="Times New Roman"/>
          <w:b/>
          <w:sz w:val="24"/>
          <w:szCs w:val="28"/>
        </w:rPr>
        <w:t>Outreach</w:t>
      </w:r>
      <w:r>
        <w:rPr>
          <w:rFonts w:ascii="Arial" w:eastAsia="Times New Roman" w:hAnsi="Arial" w:cs="Times New Roman"/>
          <w:b/>
          <w:sz w:val="24"/>
          <w:szCs w:val="28"/>
        </w:rPr>
        <w:t xml:space="preserve"> and Member Participation</w:t>
      </w:r>
    </w:p>
    <w:p w14:paraId="2CE24751" w14:textId="77777777" w:rsidR="00441AC9" w:rsidRPr="0093681B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4"/>
          <w:szCs w:val="28"/>
          <w:u w:val="single"/>
        </w:rPr>
      </w:pPr>
    </w:p>
    <w:p w14:paraId="7FD6B2AF" w14:textId="6D2AFB0E" w:rsidR="00441AC9" w:rsidRPr="0093681B" w:rsidRDefault="00441AC9" w:rsidP="00441AC9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b/>
          <w:sz w:val="24"/>
          <w:szCs w:val="28"/>
        </w:rPr>
      </w:pPr>
      <w:bookmarkStart w:id="92" w:name="_Toc528853669"/>
      <w:bookmarkStart w:id="93" w:name="_Hlk528852419"/>
      <w:r w:rsidRPr="00974746">
        <w:rPr>
          <w:rStyle w:val="Heading1Char"/>
        </w:rPr>
        <w:t>Strategic Goal:</w:t>
      </w:r>
      <w:bookmarkEnd w:id="92"/>
      <w:r>
        <w:rPr>
          <w:rFonts w:ascii="Arial" w:eastAsia="Times New Roman" w:hAnsi="Arial" w:cs="Times New Roman"/>
          <w:b/>
          <w:sz w:val="24"/>
          <w:szCs w:val="28"/>
        </w:rPr>
        <w:t xml:space="preserve">  </w:t>
      </w:r>
      <w:r w:rsidRPr="00FD3BB3">
        <w:rPr>
          <w:rFonts w:ascii="Arial" w:eastAsia="Times New Roman" w:hAnsi="Arial" w:cs="Times New Roman"/>
          <w:b/>
          <w:sz w:val="24"/>
          <w:szCs w:val="28"/>
        </w:rPr>
        <w:t xml:space="preserve">To increase </w:t>
      </w:r>
      <w:r>
        <w:rPr>
          <w:rFonts w:ascii="Arial" w:eastAsia="Times New Roman" w:hAnsi="Arial" w:cs="Times New Roman"/>
          <w:b/>
          <w:sz w:val="24"/>
          <w:szCs w:val="28"/>
        </w:rPr>
        <w:t>participation at SWTHA Business Meetings and Annual Training</w:t>
      </w:r>
    </w:p>
    <w:bookmarkEnd w:id="93"/>
    <w:p w14:paraId="6A91DB1F" w14:textId="77777777" w:rsidR="00441AC9" w:rsidRPr="0093681B" w:rsidRDefault="00441AC9" w:rsidP="00441AC9">
      <w:pPr>
        <w:spacing w:after="0" w:line="240" w:lineRule="auto"/>
        <w:ind w:right="720"/>
        <w:rPr>
          <w:rFonts w:ascii="Arial" w:eastAsia="Times New Roman" w:hAnsi="Arial" w:cs="Times New Roman"/>
          <w:sz w:val="16"/>
          <w:szCs w:val="20"/>
        </w:rPr>
      </w:pPr>
    </w:p>
    <w:p w14:paraId="789019F0" w14:textId="77777777" w:rsidR="00441AC9" w:rsidRPr="0093681B" w:rsidRDefault="00441AC9" w:rsidP="00441AC9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20"/>
        <w:gridCol w:w="1170"/>
        <w:gridCol w:w="1710"/>
        <w:gridCol w:w="2340"/>
      </w:tblGrid>
      <w:tr w:rsidR="00441AC9" w:rsidRPr="0093681B" w14:paraId="5C36F4F8" w14:textId="77777777" w:rsidTr="00257AB7">
        <w:trPr>
          <w:tblHeader/>
        </w:trPr>
        <w:tc>
          <w:tcPr>
            <w:tcW w:w="3505" w:type="dxa"/>
            <w:shd w:val="pct10" w:color="000000" w:fill="FFFFFF"/>
          </w:tcPr>
          <w:p w14:paraId="4B3FF8AF" w14:textId="77777777" w:rsidR="00441AC9" w:rsidRPr="0093681B" w:rsidRDefault="00441AC9" w:rsidP="00257AB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Actions &amp; Activities</w:t>
            </w:r>
          </w:p>
        </w:tc>
        <w:tc>
          <w:tcPr>
            <w:tcW w:w="1620" w:type="dxa"/>
            <w:shd w:val="pct10" w:color="000000" w:fill="FFFFFF"/>
          </w:tcPr>
          <w:p w14:paraId="70342C03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Target Date</w:t>
            </w:r>
          </w:p>
        </w:tc>
        <w:tc>
          <w:tcPr>
            <w:tcW w:w="1170" w:type="dxa"/>
            <w:shd w:val="pct10" w:color="000000" w:fill="FFFFFF"/>
          </w:tcPr>
          <w:p w14:paraId="1C895226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Status</w:t>
            </w:r>
          </w:p>
        </w:tc>
        <w:tc>
          <w:tcPr>
            <w:tcW w:w="1710" w:type="dxa"/>
            <w:shd w:val="pct10" w:color="000000" w:fill="FFFFFF"/>
          </w:tcPr>
          <w:p w14:paraId="5B213460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Team Members</w:t>
            </w:r>
          </w:p>
        </w:tc>
        <w:tc>
          <w:tcPr>
            <w:tcW w:w="2340" w:type="dxa"/>
            <w:shd w:val="pct10" w:color="000000" w:fill="FFFFFF"/>
          </w:tcPr>
          <w:p w14:paraId="23E32609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Comments/Findings</w:t>
            </w:r>
          </w:p>
        </w:tc>
      </w:tr>
      <w:tr w:rsidR="00441AC9" w:rsidRPr="0093681B" w14:paraId="5A8BA038" w14:textId="77777777" w:rsidTr="00257AB7">
        <w:trPr>
          <w:trHeight w:val="576"/>
        </w:trPr>
        <w:tc>
          <w:tcPr>
            <w:tcW w:w="3505" w:type="dxa"/>
          </w:tcPr>
          <w:p w14:paraId="4360B5CB" w14:textId="6321B024" w:rsidR="00441AC9" w:rsidRPr="006E37A4" w:rsidRDefault="00441AC9" w:rsidP="004C0CAB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Times New Roman"/>
                <w:szCs w:val="20"/>
              </w:rPr>
            </w:pPr>
            <w:r w:rsidRPr="006E37A4">
              <w:rPr>
                <w:rFonts w:ascii="Arial" w:eastAsia="Times New Roman" w:hAnsi="Arial" w:cs="Times New Roman"/>
                <w:szCs w:val="20"/>
              </w:rPr>
              <w:t xml:space="preserve">Poston &amp; Assoc to call every paid member to insure representation and/or proxy delegation for each SWTHA Business Meeting.  </w:t>
            </w:r>
          </w:p>
        </w:tc>
        <w:tc>
          <w:tcPr>
            <w:tcW w:w="1620" w:type="dxa"/>
          </w:tcPr>
          <w:p w14:paraId="3FE7604D" w14:textId="479B5518" w:rsidR="00441AC9" w:rsidRPr="0093681B" w:rsidRDefault="009665AB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Jan, May, Oct meetings</w:t>
            </w:r>
          </w:p>
        </w:tc>
        <w:tc>
          <w:tcPr>
            <w:tcW w:w="1170" w:type="dxa"/>
          </w:tcPr>
          <w:p w14:paraId="2A6630EE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710" w:type="dxa"/>
          </w:tcPr>
          <w:p w14:paraId="2D6FF4D3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P &amp; A / Linda</w:t>
            </w:r>
          </w:p>
        </w:tc>
        <w:tc>
          <w:tcPr>
            <w:tcW w:w="2340" w:type="dxa"/>
          </w:tcPr>
          <w:p w14:paraId="3B101EBD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74781B90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3EC65A86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441AC9" w:rsidRPr="0093681B" w14:paraId="371738C0" w14:textId="77777777" w:rsidTr="00257AB7">
        <w:trPr>
          <w:trHeight w:val="576"/>
        </w:trPr>
        <w:tc>
          <w:tcPr>
            <w:tcW w:w="3505" w:type="dxa"/>
          </w:tcPr>
          <w:p w14:paraId="398E6082" w14:textId="1C6138FB" w:rsidR="00441AC9" w:rsidRPr="006E37A4" w:rsidRDefault="00441AC9" w:rsidP="004C0CAB">
            <w:pPr>
              <w:pStyle w:val="ListParagraph"/>
              <w:numPr>
                <w:ilvl w:val="0"/>
                <w:numId w:val="18"/>
              </w:numPr>
              <w:tabs>
                <w:tab w:val="num" w:pos="540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6E37A4">
              <w:rPr>
                <w:rFonts w:ascii="Arial" w:eastAsia="Times New Roman" w:hAnsi="Arial" w:cs="Times New Roman"/>
                <w:szCs w:val="20"/>
              </w:rPr>
              <w:t xml:space="preserve">Sustain and enhance SWTHA relevancy via website content and email blasts </w:t>
            </w:r>
            <w:r w:rsidRPr="006E37A4">
              <w:rPr>
                <w:rFonts w:ascii="Arial" w:eastAsia="Times New Roman" w:hAnsi="Arial" w:cs="Times New Roman"/>
                <w:szCs w:val="20"/>
              </w:rPr>
              <w:tab/>
            </w:r>
            <w:r w:rsidRPr="006E37A4">
              <w:rPr>
                <w:rFonts w:ascii="Arial" w:eastAsia="Times New Roman" w:hAnsi="Arial" w:cs="Times New Roman"/>
                <w:szCs w:val="20"/>
              </w:rPr>
              <w:tab/>
            </w:r>
          </w:p>
        </w:tc>
        <w:tc>
          <w:tcPr>
            <w:tcW w:w="1620" w:type="dxa"/>
          </w:tcPr>
          <w:p w14:paraId="26191EBD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ongoing</w:t>
            </w:r>
          </w:p>
        </w:tc>
        <w:tc>
          <w:tcPr>
            <w:tcW w:w="1170" w:type="dxa"/>
          </w:tcPr>
          <w:p w14:paraId="2CBD0563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710" w:type="dxa"/>
          </w:tcPr>
          <w:p w14:paraId="6A8480CD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784E3081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6AA7C49D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412EAFB3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360C160" w14:textId="05F50F48" w:rsidR="007D6F75" w:rsidRDefault="007D6F75" w:rsidP="007D6F75">
      <w:pP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14:paraId="662F27AC" w14:textId="6C94D8B6" w:rsidR="00441AC9" w:rsidRDefault="00441AC9" w:rsidP="007D6F75">
      <w:pPr>
        <w:rPr>
          <w:rFonts w:ascii="Arial" w:eastAsia="Times New Roman" w:hAnsi="Arial" w:cs="Times New Roman"/>
          <w:b/>
          <w:sz w:val="24"/>
          <w:szCs w:val="28"/>
        </w:rPr>
      </w:pPr>
      <w:bookmarkStart w:id="94" w:name="_Hlk22200352"/>
      <w:r w:rsidRPr="0093681B">
        <w:rPr>
          <w:rFonts w:ascii="Arial" w:eastAsia="Times New Roman" w:hAnsi="Arial" w:cs="Times New Roman"/>
          <w:b/>
          <w:sz w:val="24"/>
          <w:szCs w:val="28"/>
        </w:rPr>
        <w:lastRenderedPageBreak/>
        <w:t>Key Priority Area</w:t>
      </w:r>
      <w:r w:rsidR="006E37A4">
        <w:rPr>
          <w:rFonts w:ascii="Arial" w:eastAsia="Times New Roman" w:hAnsi="Arial" w:cs="Times New Roman"/>
          <w:b/>
          <w:sz w:val="24"/>
          <w:szCs w:val="28"/>
        </w:rPr>
        <w:t xml:space="preserve"> 3</w:t>
      </w:r>
      <w:r w:rsidRPr="0093681B">
        <w:rPr>
          <w:rFonts w:ascii="Arial" w:eastAsia="Times New Roman" w:hAnsi="Arial" w:cs="Times New Roman"/>
          <w:b/>
          <w:sz w:val="24"/>
          <w:szCs w:val="28"/>
        </w:rPr>
        <w:t xml:space="preserve">:  </w:t>
      </w:r>
      <w:bookmarkStart w:id="95" w:name="_Hlk22204367"/>
      <w:r>
        <w:rPr>
          <w:rFonts w:ascii="Arial" w:eastAsia="Times New Roman" w:hAnsi="Arial" w:cs="Times New Roman"/>
          <w:b/>
          <w:sz w:val="24"/>
          <w:szCs w:val="28"/>
        </w:rPr>
        <w:t xml:space="preserve">SWTHA </w:t>
      </w:r>
      <w:r w:rsidRPr="00233E8B">
        <w:rPr>
          <w:rFonts w:ascii="Arial" w:eastAsia="Times New Roman" w:hAnsi="Arial" w:cs="Times New Roman"/>
          <w:b/>
          <w:sz w:val="24"/>
          <w:szCs w:val="28"/>
        </w:rPr>
        <w:t xml:space="preserve">Organization </w:t>
      </w:r>
      <w:bookmarkEnd w:id="95"/>
    </w:p>
    <w:p w14:paraId="3A11D8E3" w14:textId="77777777" w:rsidR="00441AC9" w:rsidRPr="0093681B" w:rsidRDefault="00441AC9" w:rsidP="00441AC9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14:paraId="59BA496A" w14:textId="7ABB4CA8" w:rsidR="00441AC9" w:rsidRPr="00DA4564" w:rsidRDefault="00441AC9" w:rsidP="00441AC9">
      <w:pPr>
        <w:kinsoku w:val="0"/>
        <w:overflowPunct w:val="0"/>
        <w:spacing w:after="0" w:line="240" w:lineRule="auto"/>
        <w:ind w:left="360"/>
        <w:jc w:val="both"/>
        <w:textAlignment w:val="baseline"/>
        <w:rPr>
          <w:rFonts w:ascii="Calibri" w:eastAsia="Calibri" w:hAnsi="Calibri" w:cs="Times New Roman"/>
          <w:b/>
          <w:sz w:val="24"/>
          <w:szCs w:val="24"/>
        </w:rPr>
      </w:pPr>
      <w:bookmarkStart w:id="96" w:name="_Toc528853670"/>
      <w:r w:rsidRPr="00974746">
        <w:rPr>
          <w:rStyle w:val="Heading1Char"/>
        </w:rPr>
        <w:t>Strategic Goa</w:t>
      </w:r>
      <w:r w:rsidR="00A055E2">
        <w:rPr>
          <w:rStyle w:val="Heading1Char"/>
        </w:rPr>
        <w:t>l</w:t>
      </w:r>
      <w:r w:rsidRPr="00974746">
        <w:rPr>
          <w:rStyle w:val="Heading1Char"/>
        </w:rPr>
        <w:t>:</w:t>
      </w:r>
      <w:bookmarkEnd w:id="96"/>
      <w:r w:rsidRPr="00CD2B75">
        <w:rPr>
          <w:rFonts w:ascii="Arial" w:eastAsia="Times New Roman" w:hAnsi="Arial" w:cs="Times New Roman"/>
          <w:b/>
          <w:sz w:val="24"/>
          <w:szCs w:val="28"/>
        </w:rPr>
        <w:t xml:space="preserve">  </w:t>
      </w:r>
      <w:r w:rsidRPr="00DA4564">
        <w:rPr>
          <w:rFonts w:ascii="Arial" w:eastAsia="Times New Roman" w:hAnsi="Arial" w:cs="Times New Roman"/>
          <w:b/>
          <w:sz w:val="24"/>
          <w:szCs w:val="24"/>
        </w:rPr>
        <w:t xml:space="preserve">To strengthen the SWTHA organization foundation and structure for Growth, Accountability, and Sustainability </w:t>
      </w:r>
    </w:p>
    <w:p w14:paraId="5A9F5640" w14:textId="77777777" w:rsidR="00441AC9" w:rsidRPr="00DA4564" w:rsidRDefault="00441AC9" w:rsidP="00441AC9">
      <w:pPr>
        <w:spacing w:after="0" w:line="240" w:lineRule="auto"/>
        <w:ind w:right="720"/>
        <w:rPr>
          <w:rFonts w:ascii="Arial" w:eastAsia="Times New Roman" w:hAnsi="Arial" w:cs="Times New Roman"/>
          <w:sz w:val="24"/>
          <w:szCs w:val="24"/>
        </w:rPr>
      </w:pPr>
    </w:p>
    <w:p w14:paraId="2DBCC0EC" w14:textId="77777777" w:rsidR="00441AC9" w:rsidRPr="0093681B" w:rsidRDefault="00441AC9" w:rsidP="00441AC9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20"/>
        <w:gridCol w:w="1260"/>
        <w:gridCol w:w="1620"/>
        <w:gridCol w:w="2340"/>
      </w:tblGrid>
      <w:tr w:rsidR="00441AC9" w:rsidRPr="0093681B" w14:paraId="29C07641" w14:textId="77777777" w:rsidTr="009665AB">
        <w:trPr>
          <w:tblHeader/>
        </w:trPr>
        <w:tc>
          <w:tcPr>
            <w:tcW w:w="3505" w:type="dxa"/>
            <w:shd w:val="pct10" w:color="000000" w:fill="FFFFFF"/>
          </w:tcPr>
          <w:p w14:paraId="3D41F840" w14:textId="77777777" w:rsidR="00441AC9" w:rsidRPr="0093681B" w:rsidRDefault="00441AC9" w:rsidP="00257AB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Actions &amp; Activities</w:t>
            </w:r>
          </w:p>
        </w:tc>
        <w:tc>
          <w:tcPr>
            <w:tcW w:w="1620" w:type="dxa"/>
            <w:shd w:val="pct10" w:color="000000" w:fill="FFFFFF"/>
          </w:tcPr>
          <w:p w14:paraId="26DD72EA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Target Date</w:t>
            </w:r>
          </w:p>
        </w:tc>
        <w:tc>
          <w:tcPr>
            <w:tcW w:w="1260" w:type="dxa"/>
            <w:shd w:val="pct10" w:color="000000" w:fill="FFFFFF"/>
          </w:tcPr>
          <w:p w14:paraId="188E2F4F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Status</w:t>
            </w:r>
          </w:p>
        </w:tc>
        <w:tc>
          <w:tcPr>
            <w:tcW w:w="1620" w:type="dxa"/>
            <w:shd w:val="pct10" w:color="000000" w:fill="FFFFFF"/>
          </w:tcPr>
          <w:p w14:paraId="21B9BB4C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Team Members</w:t>
            </w:r>
          </w:p>
        </w:tc>
        <w:tc>
          <w:tcPr>
            <w:tcW w:w="2340" w:type="dxa"/>
            <w:shd w:val="pct10" w:color="000000" w:fill="FFFFFF"/>
          </w:tcPr>
          <w:p w14:paraId="6D532507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93681B">
              <w:rPr>
                <w:rFonts w:ascii="Arial" w:eastAsia="Times New Roman" w:hAnsi="Arial" w:cs="Times New Roman"/>
                <w:b/>
                <w:szCs w:val="20"/>
              </w:rPr>
              <w:t>Comments/Findings</w:t>
            </w:r>
          </w:p>
        </w:tc>
      </w:tr>
      <w:tr w:rsidR="00441AC9" w:rsidRPr="0093681B" w14:paraId="72A02C33" w14:textId="77777777" w:rsidTr="009665AB">
        <w:trPr>
          <w:trHeight w:val="908"/>
        </w:trPr>
        <w:tc>
          <w:tcPr>
            <w:tcW w:w="3505" w:type="dxa"/>
          </w:tcPr>
          <w:p w14:paraId="57856711" w14:textId="77777777" w:rsidR="00441AC9" w:rsidRDefault="00441AC9" w:rsidP="004C0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Increase revenue</w:t>
            </w:r>
          </w:p>
          <w:p w14:paraId="33CFCDA5" w14:textId="77777777" w:rsidR="00441AC9" w:rsidRDefault="00441AC9" w:rsidP="004C0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Increase membership to 30 tribes</w:t>
            </w:r>
          </w:p>
          <w:p w14:paraId="4610FDF2" w14:textId="6A03E8B6" w:rsidR="00441AC9" w:rsidRDefault="00441AC9" w:rsidP="004C0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Increase associate members to 15 </w:t>
            </w:r>
            <w:r w:rsidR="0008220D">
              <w:rPr>
                <w:rFonts w:ascii="Arial" w:eastAsia="Times New Roman" w:hAnsi="Arial" w:cs="Times New Roman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szCs w:val="20"/>
              </w:rPr>
              <w:t>rganizations</w:t>
            </w:r>
          </w:p>
          <w:p w14:paraId="14EAFFF0" w14:textId="77777777" w:rsidR="00441AC9" w:rsidRPr="00FA0AA6" w:rsidRDefault="00441AC9" w:rsidP="004C0C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Charge fees for training to at least cover the expenses (speaker, venue, food)</w:t>
            </w:r>
          </w:p>
        </w:tc>
        <w:tc>
          <w:tcPr>
            <w:tcW w:w="1620" w:type="dxa"/>
          </w:tcPr>
          <w:p w14:paraId="1669578E" w14:textId="77777777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>ongoing</w:t>
            </w:r>
          </w:p>
        </w:tc>
        <w:tc>
          <w:tcPr>
            <w:tcW w:w="1260" w:type="dxa"/>
          </w:tcPr>
          <w:p w14:paraId="6250B35B" w14:textId="77777777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CFDA2EB" w14:textId="77777777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 xml:space="preserve">SWTHA President and </w:t>
            </w:r>
          </w:p>
          <w:p w14:paraId="395FEAB0" w14:textId="77777777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3A28330A" w14:textId="09BE7C8B" w:rsidR="00441AC9" w:rsidRPr="008907CE" w:rsidRDefault="00FE514F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Ask HUD or Travois if they have funds to support capacity building and to hire grant writing?</w:t>
            </w:r>
          </w:p>
          <w:p w14:paraId="333AD23D" w14:textId="77777777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441AC9" w:rsidRPr="0093681B" w14:paraId="760BC595" w14:textId="77777777" w:rsidTr="009665AB">
        <w:trPr>
          <w:trHeight w:val="576"/>
        </w:trPr>
        <w:tc>
          <w:tcPr>
            <w:tcW w:w="3505" w:type="dxa"/>
          </w:tcPr>
          <w:p w14:paraId="05CC89A8" w14:textId="69E3F6A8" w:rsidR="00441AC9" w:rsidRPr="008907CE" w:rsidRDefault="00441AC9" w:rsidP="004C0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bookmarkStart w:id="97" w:name="_Hlk531959636"/>
            <w:bookmarkStart w:id="98" w:name="_Hlk531959696"/>
            <w:bookmarkEnd w:id="94"/>
            <w:r w:rsidRPr="008907CE">
              <w:rPr>
                <w:rFonts w:ascii="Arial" w:eastAsia="Times New Roman" w:hAnsi="Arial" w:cs="Arial"/>
              </w:rPr>
              <w:t xml:space="preserve">Draft and present </w:t>
            </w:r>
            <w:r w:rsidR="008907CE">
              <w:rPr>
                <w:rFonts w:ascii="Arial" w:eastAsia="Times New Roman" w:hAnsi="Arial" w:cs="Arial"/>
              </w:rPr>
              <w:t xml:space="preserve">updated </w:t>
            </w:r>
            <w:r w:rsidRPr="008907CE">
              <w:rPr>
                <w:rFonts w:ascii="Arial" w:eastAsia="Times New Roman" w:hAnsi="Arial" w:cs="Arial"/>
              </w:rPr>
              <w:t xml:space="preserve">SWTHA National Position Paper, representative of AZ, NM and TX housing issues </w:t>
            </w:r>
            <w:bookmarkEnd w:id="97"/>
          </w:p>
        </w:tc>
        <w:tc>
          <w:tcPr>
            <w:tcW w:w="1620" w:type="dxa"/>
          </w:tcPr>
          <w:p w14:paraId="12C99F84" w14:textId="7944B4F2" w:rsidR="00441AC9" w:rsidRPr="008907CE" w:rsidRDefault="003A79C8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 xml:space="preserve">Update </w:t>
            </w:r>
            <w:r w:rsidR="0008220D">
              <w:rPr>
                <w:rFonts w:ascii="Arial" w:eastAsia="Times New Roman" w:hAnsi="Arial" w:cs="Times New Roman"/>
                <w:szCs w:val="20"/>
              </w:rPr>
              <w:t xml:space="preserve">Paper </w:t>
            </w:r>
            <w:r w:rsidRPr="008907CE">
              <w:rPr>
                <w:rFonts w:ascii="Arial" w:eastAsia="Times New Roman" w:hAnsi="Arial" w:cs="Times New Roman"/>
                <w:szCs w:val="20"/>
              </w:rPr>
              <w:t>for 2020</w:t>
            </w:r>
          </w:p>
        </w:tc>
        <w:tc>
          <w:tcPr>
            <w:tcW w:w="1260" w:type="dxa"/>
          </w:tcPr>
          <w:p w14:paraId="5BF9483E" w14:textId="7CE8DF63" w:rsidR="00441AC9" w:rsidRPr="008907CE" w:rsidRDefault="003003B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working</w:t>
            </w:r>
          </w:p>
        </w:tc>
        <w:tc>
          <w:tcPr>
            <w:tcW w:w="1620" w:type="dxa"/>
          </w:tcPr>
          <w:p w14:paraId="055562B2" w14:textId="21BEFBD7" w:rsidR="00441AC9" w:rsidRPr="008907CE" w:rsidRDefault="008907CE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37FCBDD7" w14:textId="00A02587" w:rsidR="00441AC9" w:rsidRPr="008907CE" w:rsidRDefault="009665AB" w:rsidP="009665AB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Presented copy at Jan meeting, requesting input from members</w:t>
            </w:r>
          </w:p>
        </w:tc>
      </w:tr>
      <w:tr w:rsidR="00441AC9" w:rsidRPr="0093681B" w14:paraId="60D3DDDB" w14:textId="77777777" w:rsidTr="009665AB">
        <w:trPr>
          <w:trHeight w:val="576"/>
        </w:trPr>
        <w:tc>
          <w:tcPr>
            <w:tcW w:w="3505" w:type="dxa"/>
          </w:tcPr>
          <w:p w14:paraId="3CA7D539" w14:textId="15DFE805" w:rsidR="00441AC9" w:rsidRPr="008907CE" w:rsidRDefault="003003B9" w:rsidP="004C0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bookmarkStart w:id="99" w:name="_Hlk531959789"/>
            <w:bookmarkEnd w:id="98"/>
            <w:r>
              <w:rPr>
                <w:rFonts w:ascii="Arial" w:eastAsia="Times New Roman" w:hAnsi="Arial" w:cs="Times New Roman"/>
                <w:szCs w:val="20"/>
              </w:rPr>
              <w:t>Send changes of</w:t>
            </w:r>
            <w:r w:rsidR="003C7EF8">
              <w:rPr>
                <w:rFonts w:ascii="Arial" w:eastAsia="Times New Roman" w:hAnsi="Arial" w:cs="Times New Roman"/>
                <w:szCs w:val="20"/>
              </w:rPr>
              <w:t xml:space="preserve"> </w:t>
            </w:r>
            <w:r w:rsidR="00441AC9" w:rsidRPr="008907CE">
              <w:rPr>
                <w:rFonts w:ascii="Arial" w:eastAsia="Times New Roman" w:hAnsi="Arial" w:cs="Times New Roman"/>
                <w:szCs w:val="20"/>
              </w:rPr>
              <w:t xml:space="preserve">SWTHA Bylaws </w:t>
            </w:r>
            <w:bookmarkEnd w:id="99"/>
            <w:r>
              <w:rPr>
                <w:rFonts w:ascii="Arial" w:eastAsia="Times New Roman" w:hAnsi="Arial" w:cs="Times New Roman"/>
                <w:szCs w:val="20"/>
              </w:rPr>
              <w:t>to members to vote Jan 2020 meeting</w:t>
            </w:r>
          </w:p>
        </w:tc>
        <w:tc>
          <w:tcPr>
            <w:tcW w:w="1620" w:type="dxa"/>
          </w:tcPr>
          <w:p w14:paraId="0DABBB5C" w14:textId="1896EA9F" w:rsidR="00441AC9" w:rsidRPr="008907CE" w:rsidRDefault="003C7EF8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January 2020</w:t>
            </w:r>
          </w:p>
        </w:tc>
        <w:tc>
          <w:tcPr>
            <w:tcW w:w="1260" w:type="dxa"/>
          </w:tcPr>
          <w:p w14:paraId="103F6F1F" w14:textId="0ADF83E2" w:rsidR="00441AC9" w:rsidRPr="008907CE" w:rsidRDefault="009665AB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Complete</w:t>
            </w:r>
          </w:p>
        </w:tc>
        <w:tc>
          <w:tcPr>
            <w:tcW w:w="1620" w:type="dxa"/>
          </w:tcPr>
          <w:p w14:paraId="6C96C2AA" w14:textId="7CE01007" w:rsidR="00441AC9" w:rsidRPr="008907CE" w:rsidRDefault="003A79C8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05491C6B" w14:textId="6D4AB521" w:rsidR="00441AC9" w:rsidRPr="008907CE" w:rsidRDefault="003003B9" w:rsidP="003003B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Combine the position of Treasurer and Secretary</w:t>
            </w:r>
          </w:p>
        </w:tc>
      </w:tr>
      <w:tr w:rsidR="00441AC9" w:rsidRPr="0093681B" w14:paraId="2030F351" w14:textId="77777777" w:rsidTr="009665AB">
        <w:trPr>
          <w:trHeight w:val="576"/>
        </w:trPr>
        <w:tc>
          <w:tcPr>
            <w:tcW w:w="3505" w:type="dxa"/>
          </w:tcPr>
          <w:p w14:paraId="3AF3021C" w14:textId="382F82C2" w:rsidR="00441AC9" w:rsidRPr="008907CE" w:rsidRDefault="00C94295" w:rsidP="004C0CA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bookmarkStart w:id="100" w:name="_Hlk531959991"/>
            <w:r>
              <w:rPr>
                <w:rFonts w:ascii="Arial" w:eastAsia="Times New Roman" w:hAnsi="Arial" w:cs="Times New Roman"/>
                <w:szCs w:val="20"/>
              </w:rPr>
              <w:t>Complete</w:t>
            </w:r>
            <w:r w:rsidR="00441AC9" w:rsidRPr="008907CE">
              <w:rPr>
                <w:rFonts w:ascii="Arial" w:eastAsia="Times New Roman" w:hAnsi="Arial" w:cs="Times New Roman"/>
                <w:szCs w:val="20"/>
              </w:rPr>
              <w:t xml:space="preserve"> non-profit </w:t>
            </w:r>
            <w:r>
              <w:rPr>
                <w:rFonts w:ascii="Arial" w:eastAsia="Times New Roman" w:hAnsi="Arial" w:cs="Times New Roman"/>
                <w:szCs w:val="20"/>
              </w:rPr>
              <w:t xml:space="preserve">application. Check </w:t>
            </w:r>
            <w:r w:rsidR="00441AC9" w:rsidRPr="008907CE">
              <w:rPr>
                <w:rFonts w:ascii="Arial" w:eastAsia="Times New Roman" w:hAnsi="Arial" w:cs="Times New Roman"/>
                <w:szCs w:val="20"/>
              </w:rPr>
              <w:t xml:space="preserve">status </w:t>
            </w:r>
            <w:r>
              <w:rPr>
                <w:rFonts w:ascii="Arial" w:eastAsia="Times New Roman" w:hAnsi="Arial" w:cs="Times New Roman"/>
                <w:szCs w:val="20"/>
              </w:rPr>
              <w:t xml:space="preserve">of </w:t>
            </w:r>
            <w:r w:rsidR="00441AC9" w:rsidRPr="008907CE">
              <w:rPr>
                <w:rFonts w:ascii="Arial" w:eastAsia="Times New Roman" w:hAnsi="Arial" w:cs="Times New Roman"/>
                <w:szCs w:val="20"/>
              </w:rPr>
              <w:t>State of NM Good Standing</w:t>
            </w:r>
            <w:bookmarkEnd w:id="100"/>
          </w:p>
        </w:tc>
        <w:tc>
          <w:tcPr>
            <w:tcW w:w="1620" w:type="dxa"/>
          </w:tcPr>
          <w:p w14:paraId="17A4C710" w14:textId="653FBBCC" w:rsidR="00441AC9" w:rsidRPr="008907CE" w:rsidRDefault="004F10F8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>January 2020</w:t>
            </w:r>
          </w:p>
        </w:tc>
        <w:tc>
          <w:tcPr>
            <w:tcW w:w="1260" w:type="dxa"/>
          </w:tcPr>
          <w:p w14:paraId="277570F4" w14:textId="0BEBEDB8" w:rsidR="00441AC9" w:rsidRPr="008907CE" w:rsidRDefault="00C94295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Complete</w:t>
            </w:r>
          </w:p>
        </w:tc>
        <w:tc>
          <w:tcPr>
            <w:tcW w:w="1620" w:type="dxa"/>
          </w:tcPr>
          <w:p w14:paraId="5F7B06B2" w14:textId="4926ABA4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bookmarkStart w:id="101" w:name="_Hlk531960047"/>
            <w:r w:rsidRPr="008907CE">
              <w:rPr>
                <w:rFonts w:ascii="Arial" w:eastAsia="Times New Roman" w:hAnsi="Arial" w:cs="Times New Roman"/>
                <w:szCs w:val="20"/>
              </w:rPr>
              <w:t xml:space="preserve">Mike </w:t>
            </w:r>
            <w:r w:rsidR="00F35020" w:rsidRPr="008907CE">
              <w:rPr>
                <w:rFonts w:ascii="Arial" w:eastAsia="Times New Roman" w:hAnsi="Arial" w:cs="Times New Roman"/>
                <w:szCs w:val="20"/>
              </w:rPr>
              <w:t xml:space="preserve">Chavez </w:t>
            </w:r>
            <w:r w:rsidRPr="008907CE">
              <w:rPr>
                <w:rFonts w:ascii="Arial" w:eastAsia="Times New Roman" w:hAnsi="Arial" w:cs="Times New Roman"/>
                <w:szCs w:val="20"/>
              </w:rPr>
              <w:t>and Tim Humphrey</w:t>
            </w:r>
            <w:bookmarkEnd w:id="101"/>
          </w:p>
        </w:tc>
        <w:tc>
          <w:tcPr>
            <w:tcW w:w="2340" w:type="dxa"/>
          </w:tcPr>
          <w:p w14:paraId="0DBCD480" w14:textId="610247FF" w:rsidR="00441AC9" w:rsidRPr="008907CE" w:rsidRDefault="00C94295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Non-profit application is complete.</w:t>
            </w:r>
            <w:r w:rsidR="00BC70C0">
              <w:rPr>
                <w:rFonts w:ascii="Arial" w:eastAsia="Times New Roman" w:hAnsi="Arial" w:cs="Times New Roman"/>
                <w:szCs w:val="20"/>
              </w:rPr>
              <w:t xml:space="preserve"> Waiting for response.</w:t>
            </w:r>
          </w:p>
        </w:tc>
      </w:tr>
      <w:tr w:rsidR="00441AC9" w:rsidRPr="0093681B" w14:paraId="19581EAB" w14:textId="77777777" w:rsidTr="009665AB">
        <w:trPr>
          <w:trHeight w:val="576"/>
        </w:trPr>
        <w:tc>
          <w:tcPr>
            <w:tcW w:w="3505" w:type="dxa"/>
          </w:tcPr>
          <w:p w14:paraId="10F3227A" w14:textId="015EF238" w:rsidR="00441AC9" w:rsidRPr="008907CE" w:rsidRDefault="003C7EF8" w:rsidP="004C0CA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Maintain</w:t>
            </w:r>
            <w:r w:rsidR="00441AC9" w:rsidRPr="008907CE">
              <w:rPr>
                <w:rFonts w:ascii="Arial" w:eastAsia="Times New Roman" w:hAnsi="Arial" w:cs="Times New Roman"/>
                <w:szCs w:val="20"/>
              </w:rPr>
              <w:t xml:space="preserve"> Matrix of SWTHA Board of Directors, AZ Reps, NM Reps, NAIHC, AMERIND</w:t>
            </w:r>
          </w:p>
        </w:tc>
        <w:tc>
          <w:tcPr>
            <w:tcW w:w="1620" w:type="dxa"/>
          </w:tcPr>
          <w:p w14:paraId="5A7E50B3" w14:textId="63664734" w:rsidR="00441AC9" w:rsidRPr="008907CE" w:rsidRDefault="004F10F8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>Ongoing</w:t>
            </w:r>
          </w:p>
        </w:tc>
        <w:tc>
          <w:tcPr>
            <w:tcW w:w="1260" w:type="dxa"/>
          </w:tcPr>
          <w:p w14:paraId="3AEACD93" w14:textId="56BD1016" w:rsidR="00441AC9" w:rsidRPr="008907CE" w:rsidRDefault="009665AB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Pending VP</w:t>
            </w:r>
          </w:p>
        </w:tc>
        <w:tc>
          <w:tcPr>
            <w:tcW w:w="1620" w:type="dxa"/>
          </w:tcPr>
          <w:p w14:paraId="5CDD657B" w14:textId="77777777" w:rsidR="00441AC9" w:rsidRPr="008907CE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907CE">
              <w:rPr>
                <w:rFonts w:ascii="Arial" w:eastAsia="Times New Roman" w:hAnsi="Arial" w:cs="Times New Roman"/>
                <w:szCs w:val="20"/>
              </w:rPr>
              <w:t>P &amp; A / Linda</w:t>
            </w:r>
          </w:p>
        </w:tc>
        <w:tc>
          <w:tcPr>
            <w:tcW w:w="2340" w:type="dxa"/>
          </w:tcPr>
          <w:p w14:paraId="4CD16D3A" w14:textId="2F90DA81" w:rsidR="00441AC9" w:rsidRPr="008907CE" w:rsidRDefault="009665AB" w:rsidP="00BC70C0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Michael Chavez, VP, expires 6/2020. Marlene Garcia, NM Rep exp 1/31/2020</w:t>
            </w:r>
          </w:p>
        </w:tc>
      </w:tr>
      <w:tr w:rsidR="00441AC9" w:rsidRPr="0093681B" w14:paraId="312F5CAB" w14:textId="77777777" w:rsidTr="009665AB">
        <w:trPr>
          <w:trHeight w:val="576"/>
        </w:trPr>
        <w:tc>
          <w:tcPr>
            <w:tcW w:w="3505" w:type="dxa"/>
          </w:tcPr>
          <w:p w14:paraId="649D3C5E" w14:textId="77777777" w:rsidR="00441AC9" w:rsidRDefault="00441AC9" w:rsidP="004C0CA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Budget  </w:t>
            </w:r>
          </w:p>
          <w:p w14:paraId="7F21CF77" w14:textId="30EABF97" w:rsidR="00441AC9" w:rsidRDefault="00441AC9" w:rsidP="004C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8A0E9C">
              <w:rPr>
                <w:rFonts w:ascii="Arial" w:eastAsia="Times New Roman" w:hAnsi="Arial" w:cs="Times New Roman"/>
                <w:szCs w:val="20"/>
              </w:rPr>
              <w:t>Draft 20</w:t>
            </w:r>
            <w:r w:rsidR="004F10F8">
              <w:rPr>
                <w:rFonts w:ascii="Arial" w:eastAsia="Times New Roman" w:hAnsi="Arial" w:cs="Times New Roman"/>
                <w:szCs w:val="20"/>
              </w:rPr>
              <w:t>20</w:t>
            </w:r>
            <w:r w:rsidRPr="008A0E9C">
              <w:rPr>
                <w:rFonts w:ascii="Arial" w:eastAsia="Times New Roman" w:hAnsi="Arial" w:cs="Times New Roman"/>
                <w:szCs w:val="20"/>
              </w:rPr>
              <w:t xml:space="preserve"> SWTHA Budget</w:t>
            </w:r>
            <w:r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  <w:p w14:paraId="4F2108F5" w14:textId="049EFC09" w:rsidR="00441AC9" w:rsidRPr="00CF01D0" w:rsidRDefault="00441AC9" w:rsidP="004C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CF01D0">
              <w:rPr>
                <w:rFonts w:ascii="Arial" w:eastAsia="Times New Roman" w:hAnsi="Arial" w:cs="Times New Roman"/>
                <w:szCs w:val="20"/>
              </w:rPr>
              <w:t>Finalize and adopt 20</w:t>
            </w:r>
            <w:r w:rsidR="004F10F8">
              <w:rPr>
                <w:rFonts w:ascii="Arial" w:eastAsia="Times New Roman" w:hAnsi="Arial" w:cs="Times New Roman"/>
                <w:szCs w:val="20"/>
              </w:rPr>
              <w:t>20</w:t>
            </w:r>
            <w:r w:rsidRPr="00CF01D0">
              <w:rPr>
                <w:rFonts w:ascii="Arial" w:eastAsia="Times New Roman" w:hAnsi="Arial" w:cs="Times New Roman"/>
                <w:szCs w:val="20"/>
              </w:rPr>
              <w:t xml:space="preserve"> SWTHA Budget</w:t>
            </w:r>
          </w:p>
        </w:tc>
        <w:tc>
          <w:tcPr>
            <w:tcW w:w="1620" w:type="dxa"/>
          </w:tcPr>
          <w:p w14:paraId="53C1C400" w14:textId="248E4520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Jan</w:t>
            </w:r>
            <w:r w:rsidR="003C7EF8">
              <w:rPr>
                <w:rFonts w:ascii="Arial" w:eastAsia="Times New Roman" w:hAnsi="Arial" w:cs="Times New Roman"/>
                <w:szCs w:val="20"/>
              </w:rPr>
              <w:t>uary</w:t>
            </w:r>
            <w:r>
              <w:rPr>
                <w:rFonts w:ascii="Arial" w:eastAsia="Times New Roman" w:hAnsi="Arial" w:cs="Times New Roman"/>
                <w:szCs w:val="20"/>
              </w:rPr>
              <w:t xml:space="preserve"> 20</w:t>
            </w:r>
            <w:r w:rsidR="006E37A4">
              <w:rPr>
                <w:rFonts w:ascii="Arial" w:eastAsia="Times New Roman" w:hAnsi="Arial" w:cs="Times New Roman"/>
                <w:szCs w:val="20"/>
              </w:rPr>
              <w:t>20</w:t>
            </w:r>
          </w:p>
          <w:p w14:paraId="4B8922F8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260" w:type="dxa"/>
          </w:tcPr>
          <w:p w14:paraId="670F5E4E" w14:textId="77777777" w:rsidR="00441AC9" w:rsidRPr="0093681B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620" w:type="dxa"/>
          </w:tcPr>
          <w:p w14:paraId="53A1CAD9" w14:textId="1BE7A296" w:rsidR="00441AC9" w:rsidRDefault="004F10F8" w:rsidP="006E37A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6E37A4">
              <w:rPr>
                <w:rFonts w:ascii="Arial" w:eastAsia="Times New Roman" w:hAnsi="Arial" w:cs="Times New Roman"/>
                <w:szCs w:val="20"/>
              </w:rPr>
              <w:t>Nina Jaramillo</w:t>
            </w:r>
          </w:p>
          <w:p w14:paraId="20551289" w14:textId="77777777" w:rsidR="006E37A4" w:rsidRPr="006E37A4" w:rsidRDefault="006E37A4" w:rsidP="006E37A4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00EFD1FC" w14:textId="77777777" w:rsidR="00441AC9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SWTHA Membership</w:t>
            </w:r>
          </w:p>
        </w:tc>
        <w:tc>
          <w:tcPr>
            <w:tcW w:w="2340" w:type="dxa"/>
          </w:tcPr>
          <w:p w14:paraId="0B575A49" w14:textId="7BC4D101" w:rsidR="00441AC9" w:rsidRDefault="00FE514F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 xml:space="preserve">To be reviewed at </w:t>
            </w:r>
            <w:r w:rsidR="00BC70C0">
              <w:rPr>
                <w:rFonts w:ascii="Arial" w:eastAsia="Times New Roman" w:hAnsi="Arial" w:cs="Times New Roman"/>
                <w:szCs w:val="20"/>
              </w:rPr>
              <w:t xml:space="preserve">phone </w:t>
            </w:r>
            <w:r>
              <w:rPr>
                <w:rFonts w:ascii="Arial" w:eastAsia="Times New Roman" w:hAnsi="Arial" w:cs="Times New Roman"/>
                <w:szCs w:val="20"/>
              </w:rPr>
              <w:t>conference call 2/11</w:t>
            </w:r>
            <w:r w:rsidR="00BC70C0">
              <w:rPr>
                <w:rFonts w:ascii="Arial" w:eastAsia="Times New Roman" w:hAnsi="Arial" w:cs="Times New Roman"/>
                <w:szCs w:val="20"/>
              </w:rPr>
              <w:t>/2020</w:t>
            </w:r>
          </w:p>
        </w:tc>
      </w:tr>
      <w:tr w:rsidR="00441AC9" w:rsidRPr="0093681B" w14:paraId="238D0841" w14:textId="77777777" w:rsidTr="009665AB">
        <w:trPr>
          <w:trHeight w:val="576"/>
        </w:trPr>
        <w:tc>
          <w:tcPr>
            <w:tcW w:w="3505" w:type="dxa"/>
          </w:tcPr>
          <w:p w14:paraId="0102C94E" w14:textId="77777777" w:rsidR="00441AC9" w:rsidRPr="003C7EF8" w:rsidRDefault="00441AC9" w:rsidP="004C0CAB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3C7EF8">
              <w:rPr>
                <w:rFonts w:ascii="Arial" w:eastAsia="Times New Roman" w:hAnsi="Arial" w:cs="Times New Roman"/>
                <w:szCs w:val="20"/>
              </w:rPr>
              <w:t>Develop and submit at least one Grant application for capacity building, leadership development or training</w:t>
            </w:r>
          </w:p>
        </w:tc>
        <w:tc>
          <w:tcPr>
            <w:tcW w:w="1620" w:type="dxa"/>
          </w:tcPr>
          <w:p w14:paraId="62F16181" w14:textId="4C1F0431" w:rsidR="00441AC9" w:rsidRPr="003C7EF8" w:rsidRDefault="009665AB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Dec 2020</w:t>
            </w:r>
          </w:p>
        </w:tc>
        <w:tc>
          <w:tcPr>
            <w:tcW w:w="1260" w:type="dxa"/>
          </w:tcPr>
          <w:p w14:paraId="613681D8" w14:textId="77777777" w:rsidR="00441AC9" w:rsidRPr="003C7EF8" w:rsidRDefault="00441AC9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620" w:type="dxa"/>
          </w:tcPr>
          <w:p w14:paraId="03201F5A" w14:textId="4B7129DF" w:rsidR="00441AC9" w:rsidRPr="003C7EF8" w:rsidRDefault="003C7EF8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SWTHA</w:t>
            </w:r>
            <w:r w:rsidR="00BC70C0">
              <w:rPr>
                <w:rFonts w:ascii="Arial" w:eastAsia="Times New Roman" w:hAnsi="Arial" w:cs="Times New Roman"/>
                <w:szCs w:val="20"/>
              </w:rPr>
              <w:t xml:space="preserve"> Board and</w:t>
            </w:r>
            <w:r>
              <w:rPr>
                <w:rFonts w:ascii="Arial" w:eastAsia="Times New Roman" w:hAnsi="Arial" w:cs="Times New Roman"/>
                <w:szCs w:val="20"/>
              </w:rPr>
              <w:t xml:space="preserve"> Membership</w:t>
            </w:r>
          </w:p>
        </w:tc>
        <w:tc>
          <w:tcPr>
            <w:tcW w:w="2340" w:type="dxa"/>
          </w:tcPr>
          <w:p w14:paraId="025F780C" w14:textId="370D0DB3" w:rsidR="00441AC9" w:rsidRPr="003C7EF8" w:rsidRDefault="00BC70C0" w:rsidP="00257AB7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Get funding to hire a grant writer.</w:t>
            </w:r>
            <w:r w:rsidR="00FE514F">
              <w:rPr>
                <w:rFonts w:ascii="Arial" w:eastAsia="Times New Roman" w:hAnsi="Arial" w:cs="Times New Roman"/>
                <w:szCs w:val="20"/>
              </w:rPr>
              <w:t xml:space="preserve"> What does SWTHA want to achieve for the future?</w:t>
            </w:r>
          </w:p>
        </w:tc>
      </w:tr>
    </w:tbl>
    <w:p w14:paraId="7482704F" w14:textId="401D69AC" w:rsidR="00441AC9" w:rsidRDefault="00441AC9" w:rsidP="00441AC9"/>
    <w:p w14:paraId="436BBBBC" w14:textId="170DE361" w:rsidR="00F43DAC" w:rsidRDefault="00F43DAC" w:rsidP="00441AC9"/>
    <w:p w14:paraId="0AD8D00A" w14:textId="77777777" w:rsidR="00F43DAC" w:rsidRDefault="00F43DAC" w:rsidP="00441AC9"/>
    <w:p w14:paraId="086CCE65" w14:textId="77777777" w:rsidR="004F10F8" w:rsidRDefault="004F10F8" w:rsidP="00D87320">
      <w:pPr>
        <w:spacing w:after="0" w:line="240" w:lineRule="auto"/>
      </w:pPr>
    </w:p>
    <w:p w14:paraId="0448F936" w14:textId="77777777" w:rsidR="006E37A4" w:rsidRDefault="006E37A4" w:rsidP="00A055E2">
      <w:pPr>
        <w:rPr>
          <w:rFonts w:ascii="Arial" w:eastAsia="Times New Roman" w:hAnsi="Arial" w:cs="Times New Roman"/>
          <w:b/>
          <w:sz w:val="24"/>
          <w:szCs w:val="28"/>
        </w:rPr>
      </w:pPr>
    </w:p>
    <w:p w14:paraId="5AE3F49C" w14:textId="0C95C23F" w:rsidR="00A055E2" w:rsidRPr="00A055E2" w:rsidRDefault="00A055E2" w:rsidP="00A055E2">
      <w:pPr>
        <w:rPr>
          <w:rFonts w:ascii="Arial" w:eastAsia="Times New Roman" w:hAnsi="Arial" w:cs="Times New Roman"/>
          <w:b/>
          <w:sz w:val="24"/>
          <w:szCs w:val="28"/>
        </w:rPr>
      </w:pPr>
      <w:bookmarkStart w:id="102" w:name="_Hlk22203884"/>
      <w:r w:rsidRPr="00A055E2">
        <w:rPr>
          <w:rFonts w:ascii="Arial" w:eastAsia="Times New Roman" w:hAnsi="Arial" w:cs="Times New Roman"/>
          <w:b/>
          <w:sz w:val="24"/>
          <w:szCs w:val="28"/>
        </w:rPr>
        <w:lastRenderedPageBreak/>
        <w:t>Key Priority Area</w:t>
      </w:r>
      <w:r w:rsidR="006E37A4">
        <w:rPr>
          <w:rFonts w:ascii="Arial" w:eastAsia="Times New Roman" w:hAnsi="Arial" w:cs="Times New Roman"/>
          <w:b/>
          <w:sz w:val="24"/>
          <w:szCs w:val="28"/>
        </w:rPr>
        <w:t xml:space="preserve"> 4</w:t>
      </w:r>
      <w:r w:rsidRPr="00A055E2">
        <w:rPr>
          <w:rFonts w:ascii="Arial" w:eastAsia="Times New Roman" w:hAnsi="Arial" w:cs="Times New Roman"/>
          <w:b/>
          <w:sz w:val="24"/>
          <w:szCs w:val="28"/>
        </w:rPr>
        <w:t xml:space="preserve">:  SWTHA </w:t>
      </w:r>
      <w:r>
        <w:rPr>
          <w:rFonts w:ascii="Arial" w:eastAsia="Times New Roman" w:hAnsi="Arial" w:cs="Times New Roman"/>
          <w:b/>
          <w:sz w:val="24"/>
          <w:szCs w:val="28"/>
        </w:rPr>
        <w:t>Advocacy</w:t>
      </w:r>
    </w:p>
    <w:p w14:paraId="762BDCA2" w14:textId="77777777" w:rsidR="00A055E2" w:rsidRPr="00A055E2" w:rsidRDefault="00A055E2" w:rsidP="00A055E2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</w:rPr>
      </w:pPr>
    </w:p>
    <w:p w14:paraId="01ABEA59" w14:textId="0EF0F4A3" w:rsidR="00A055E2" w:rsidRPr="00DA4564" w:rsidRDefault="00A055E2" w:rsidP="00A055E2">
      <w:pPr>
        <w:rPr>
          <w:rFonts w:ascii="Arial" w:eastAsia="Times New Roman" w:hAnsi="Arial" w:cs="Times New Roman"/>
          <w:b/>
          <w:sz w:val="24"/>
          <w:szCs w:val="24"/>
        </w:rPr>
      </w:pPr>
      <w:r w:rsidRPr="00A055E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Strategic Goal:</w:t>
      </w:r>
      <w:r w:rsidRPr="00A055E2">
        <w:rPr>
          <w:rFonts w:ascii="Arial" w:eastAsia="Times New Roman" w:hAnsi="Arial" w:cs="Times New Roman"/>
          <w:b/>
          <w:sz w:val="24"/>
          <w:szCs w:val="28"/>
        </w:rPr>
        <w:t xml:space="preserve">  </w:t>
      </w:r>
      <w:bookmarkStart w:id="103" w:name="_Hlk22202220"/>
      <w:r w:rsidRPr="00DA4564">
        <w:rPr>
          <w:rFonts w:ascii="Arial" w:eastAsia="Times New Roman" w:hAnsi="Arial" w:cs="Times New Roman"/>
          <w:b/>
          <w:sz w:val="24"/>
          <w:szCs w:val="24"/>
        </w:rPr>
        <w:t xml:space="preserve">Advocacy and representation on National and Regional Housing Programs </w:t>
      </w:r>
    </w:p>
    <w:bookmarkEnd w:id="102"/>
    <w:bookmarkEnd w:id="103"/>
    <w:p w14:paraId="4F69A189" w14:textId="77777777" w:rsidR="00A055E2" w:rsidRPr="00A055E2" w:rsidRDefault="00A055E2" w:rsidP="00A055E2">
      <w:pPr>
        <w:spacing w:after="0" w:line="240" w:lineRule="auto"/>
        <w:ind w:right="720"/>
        <w:rPr>
          <w:rFonts w:ascii="Arial" w:eastAsia="Times New Roman" w:hAnsi="Arial" w:cs="Times New Roman"/>
          <w:sz w:val="16"/>
          <w:szCs w:val="20"/>
        </w:rPr>
      </w:pPr>
    </w:p>
    <w:p w14:paraId="2266F6F6" w14:textId="77777777" w:rsidR="00A055E2" w:rsidRPr="00A055E2" w:rsidRDefault="00A055E2" w:rsidP="00A055E2">
      <w:pPr>
        <w:spacing w:after="0" w:line="240" w:lineRule="auto"/>
        <w:rPr>
          <w:rFonts w:ascii="Arial" w:eastAsia="Times New Roman" w:hAnsi="Arial" w:cs="Times New Roman"/>
          <w:sz w:val="8"/>
          <w:szCs w:val="20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620"/>
        <w:gridCol w:w="1170"/>
        <w:gridCol w:w="1710"/>
        <w:gridCol w:w="2340"/>
      </w:tblGrid>
      <w:tr w:rsidR="00A055E2" w:rsidRPr="00A055E2" w14:paraId="4367E192" w14:textId="77777777" w:rsidTr="00FC02B6">
        <w:trPr>
          <w:tblHeader/>
        </w:trPr>
        <w:tc>
          <w:tcPr>
            <w:tcW w:w="3505" w:type="dxa"/>
            <w:shd w:val="pct10" w:color="000000" w:fill="FFFFFF"/>
          </w:tcPr>
          <w:p w14:paraId="631D0E50" w14:textId="77777777" w:rsidR="00A055E2" w:rsidRPr="00A055E2" w:rsidRDefault="00A055E2" w:rsidP="00A055E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A055E2">
              <w:rPr>
                <w:rFonts w:ascii="Arial" w:eastAsia="Times New Roman" w:hAnsi="Arial" w:cs="Times New Roman"/>
                <w:b/>
                <w:szCs w:val="20"/>
              </w:rPr>
              <w:t>Actions &amp; Activities</w:t>
            </w:r>
          </w:p>
        </w:tc>
        <w:tc>
          <w:tcPr>
            <w:tcW w:w="1620" w:type="dxa"/>
            <w:shd w:val="pct10" w:color="000000" w:fill="FFFFFF"/>
          </w:tcPr>
          <w:p w14:paraId="6CBAEFD2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A055E2">
              <w:rPr>
                <w:rFonts w:ascii="Arial" w:eastAsia="Times New Roman" w:hAnsi="Arial" w:cs="Times New Roman"/>
                <w:b/>
                <w:szCs w:val="20"/>
              </w:rPr>
              <w:t>Target Date</w:t>
            </w:r>
          </w:p>
        </w:tc>
        <w:tc>
          <w:tcPr>
            <w:tcW w:w="1170" w:type="dxa"/>
            <w:shd w:val="pct10" w:color="000000" w:fill="FFFFFF"/>
          </w:tcPr>
          <w:p w14:paraId="5A8F468B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A055E2">
              <w:rPr>
                <w:rFonts w:ascii="Arial" w:eastAsia="Times New Roman" w:hAnsi="Arial" w:cs="Times New Roman"/>
                <w:b/>
                <w:szCs w:val="20"/>
              </w:rPr>
              <w:t>Status</w:t>
            </w:r>
          </w:p>
        </w:tc>
        <w:tc>
          <w:tcPr>
            <w:tcW w:w="1710" w:type="dxa"/>
            <w:shd w:val="pct10" w:color="000000" w:fill="FFFFFF"/>
          </w:tcPr>
          <w:p w14:paraId="45923B0E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A055E2">
              <w:rPr>
                <w:rFonts w:ascii="Arial" w:eastAsia="Times New Roman" w:hAnsi="Arial" w:cs="Times New Roman"/>
                <w:b/>
                <w:szCs w:val="20"/>
              </w:rPr>
              <w:t>Team Members</w:t>
            </w:r>
          </w:p>
        </w:tc>
        <w:tc>
          <w:tcPr>
            <w:tcW w:w="2340" w:type="dxa"/>
            <w:shd w:val="pct10" w:color="000000" w:fill="FFFFFF"/>
          </w:tcPr>
          <w:p w14:paraId="15F06BE5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</w:rPr>
            </w:pPr>
            <w:r w:rsidRPr="00A055E2">
              <w:rPr>
                <w:rFonts w:ascii="Arial" w:eastAsia="Times New Roman" w:hAnsi="Arial" w:cs="Times New Roman"/>
                <w:b/>
                <w:szCs w:val="20"/>
              </w:rPr>
              <w:t>Comments/Findings</w:t>
            </w:r>
          </w:p>
        </w:tc>
      </w:tr>
      <w:tr w:rsidR="00A055E2" w:rsidRPr="00A055E2" w14:paraId="06FB5BA2" w14:textId="77777777" w:rsidTr="00FC02B6">
        <w:trPr>
          <w:trHeight w:val="908"/>
        </w:trPr>
        <w:tc>
          <w:tcPr>
            <w:tcW w:w="3505" w:type="dxa"/>
          </w:tcPr>
          <w:p w14:paraId="0E0782FA" w14:textId="2874CEDE" w:rsidR="00A055E2" w:rsidRPr="006E37A4" w:rsidRDefault="006E37A4" w:rsidP="004C0C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6E37A4">
              <w:rPr>
                <w:rFonts w:ascii="Arial" w:hAnsi="Arial" w:cs="Arial"/>
              </w:rPr>
              <w:t xml:space="preserve">Determine what </w:t>
            </w:r>
            <w:r w:rsidR="00F37EE2">
              <w:rPr>
                <w:rFonts w:ascii="Arial" w:hAnsi="Arial" w:cs="Arial"/>
              </w:rPr>
              <w:t>events</w:t>
            </w:r>
            <w:r w:rsidRPr="006E37A4">
              <w:rPr>
                <w:rFonts w:ascii="Arial" w:hAnsi="Arial" w:cs="Arial"/>
              </w:rPr>
              <w:t xml:space="preserve"> </w:t>
            </w:r>
            <w:r w:rsidR="002B6C09">
              <w:rPr>
                <w:rFonts w:ascii="Arial" w:hAnsi="Arial" w:cs="Arial"/>
              </w:rPr>
              <w:t>to</w:t>
            </w:r>
            <w:r w:rsidR="009665AB">
              <w:rPr>
                <w:rFonts w:ascii="Arial" w:hAnsi="Arial" w:cs="Arial"/>
              </w:rPr>
              <w:t xml:space="preserve"> attend a</w:t>
            </w:r>
            <w:r w:rsidRPr="006E37A4">
              <w:rPr>
                <w:rFonts w:ascii="Arial" w:hAnsi="Arial" w:cs="Arial"/>
              </w:rPr>
              <w:t>nd report out in January 202</w:t>
            </w:r>
            <w:r w:rsidR="00FE514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  <w:r w:rsidRPr="006E37A4">
              <w:rPr>
                <w:rFonts w:ascii="Arial" w:hAnsi="Arial" w:cs="Arial"/>
              </w:rPr>
              <w:t xml:space="preserve"> Make sure to include </w:t>
            </w:r>
            <w:r w:rsidR="003003B9">
              <w:rPr>
                <w:rFonts w:ascii="Arial" w:hAnsi="Arial" w:cs="Arial"/>
              </w:rPr>
              <w:t xml:space="preserve">budget </w:t>
            </w:r>
            <w:r w:rsidRPr="006E37A4">
              <w:rPr>
                <w:rFonts w:ascii="Arial" w:hAnsi="Arial" w:cs="Arial"/>
              </w:rPr>
              <w:t xml:space="preserve">line item for travel. </w:t>
            </w:r>
          </w:p>
        </w:tc>
        <w:tc>
          <w:tcPr>
            <w:tcW w:w="1620" w:type="dxa"/>
          </w:tcPr>
          <w:p w14:paraId="5138753B" w14:textId="4937E579" w:rsidR="00A055E2" w:rsidRPr="00A055E2" w:rsidRDefault="006E37A4" w:rsidP="00A055E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202</w:t>
            </w:r>
            <w:r w:rsidR="00FE514F">
              <w:rPr>
                <w:rFonts w:ascii="Arial" w:eastAsia="Times New Roman" w:hAnsi="Arial" w:cs="Times New Roman"/>
                <w:szCs w:val="20"/>
              </w:rPr>
              <w:t>1</w:t>
            </w:r>
          </w:p>
        </w:tc>
        <w:tc>
          <w:tcPr>
            <w:tcW w:w="1170" w:type="dxa"/>
          </w:tcPr>
          <w:p w14:paraId="7DF62C0D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6804E3D5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 xml:space="preserve">SWTHA President and </w:t>
            </w:r>
          </w:p>
          <w:p w14:paraId="1EA55EFD" w14:textId="77777777" w:rsidR="00A055E2" w:rsidRPr="00A055E2" w:rsidRDefault="00A055E2" w:rsidP="00A055E2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42EC86C7" w14:textId="1516986B" w:rsidR="00A055E2" w:rsidRPr="00A055E2" w:rsidRDefault="002B6C09" w:rsidP="002B6C09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2B6C09">
              <w:rPr>
                <w:rFonts w:ascii="Arial" w:eastAsia="Times New Roman" w:hAnsi="Arial" w:cs="Times New Roman"/>
                <w:szCs w:val="20"/>
              </w:rPr>
              <w:t>Create framework to access travel for SWTHA members to participate in traveling on behalf of SWTHA.</w:t>
            </w:r>
          </w:p>
        </w:tc>
      </w:tr>
      <w:tr w:rsidR="003C7EF8" w:rsidRPr="00A055E2" w14:paraId="3E5FDA2E" w14:textId="77777777" w:rsidTr="0038034D">
        <w:trPr>
          <w:trHeight w:val="908"/>
        </w:trPr>
        <w:tc>
          <w:tcPr>
            <w:tcW w:w="3505" w:type="dxa"/>
          </w:tcPr>
          <w:p w14:paraId="3AB42A8D" w14:textId="6379E331" w:rsidR="003C7EF8" w:rsidRPr="003C7EF8" w:rsidRDefault="003C7EF8" w:rsidP="003C7E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Webinars for Members</w:t>
            </w:r>
          </w:p>
        </w:tc>
        <w:tc>
          <w:tcPr>
            <w:tcW w:w="1620" w:type="dxa"/>
          </w:tcPr>
          <w:p w14:paraId="2CD13D96" w14:textId="7C459FE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szCs w:val="20"/>
              </w:rPr>
              <w:t>202</w:t>
            </w:r>
            <w:r w:rsidR="00026D23">
              <w:rPr>
                <w:rFonts w:ascii="Arial" w:eastAsia="Times New Roman" w:hAnsi="Arial" w:cs="Times New Roman"/>
                <w:szCs w:val="20"/>
              </w:rPr>
              <w:t>1</w:t>
            </w:r>
          </w:p>
        </w:tc>
        <w:tc>
          <w:tcPr>
            <w:tcW w:w="1170" w:type="dxa"/>
          </w:tcPr>
          <w:p w14:paraId="72347F94" w14:textId="7777777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630F33AB" w14:textId="7777777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 xml:space="preserve">SWTHA President and </w:t>
            </w:r>
          </w:p>
          <w:p w14:paraId="593E1E55" w14:textId="7777777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>P &amp; A</w:t>
            </w:r>
          </w:p>
        </w:tc>
        <w:tc>
          <w:tcPr>
            <w:tcW w:w="2340" w:type="dxa"/>
          </w:tcPr>
          <w:p w14:paraId="3F1E7C58" w14:textId="7777777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A055E2">
              <w:rPr>
                <w:rFonts w:ascii="Arial" w:eastAsia="Times New Roman" w:hAnsi="Arial" w:cs="Times New Roman"/>
                <w:szCs w:val="20"/>
              </w:rPr>
              <w:t>P&amp;A to research webinars</w:t>
            </w:r>
            <w:r>
              <w:rPr>
                <w:rFonts w:ascii="Arial" w:eastAsia="Times New Roman" w:hAnsi="Arial" w:cs="Times New Roman"/>
                <w:szCs w:val="20"/>
              </w:rPr>
              <w:t xml:space="preserve"> </w:t>
            </w:r>
          </w:p>
          <w:p w14:paraId="0F95112A" w14:textId="7777777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  <w:p w14:paraId="64C03FE3" w14:textId="77777777" w:rsidR="003C7EF8" w:rsidRPr="00A055E2" w:rsidRDefault="003C7EF8" w:rsidP="0038034D">
            <w:pPr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40A6EEB6" w14:textId="77777777" w:rsidR="00A055E2" w:rsidRDefault="00A055E2" w:rsidP="00D87320">
      <w:pPr>
        <w:spacing w:after="0" w:line="240" w:lineRule="auto"/>
      </w:pPr>
    </w:p>
    <w:p w14:paraId="0247D11C" w14:textId="77777777" w:rsidR="00A055E2" w:rsidRDefault="00A055E2" w:rsidP="00D87320">
      <w:pPr>
        <w:spacing w:after="0" w:line="240" w:lineRule="auto"/>
      </w:pPr>
    </w:p>
    <w:p w14:paraId="2E8A17EA" w14:textId="77777777" w:rsidR="00A055E2" w:rsidRDefault="00A055E2" w:rsidP="00D87320">
      <w:pPr>
        <w:spacing w:after="0" w:line="240" w:lineRule="auto"/>
      </w:pPr>
    </w:p>
    <w:sectPr w:rsidR="00A055E2" w:rsidSect="007C653B">
      <w:footerReference w:type="default" r:id="rId18"/>
      <w:pgSz w:w="12240" w:h="15840"/>
      <w:pgMar w:top="1440" w:right="1440" w:bottom="1440" w:left="1440" w:header="720" w:footer="49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15C8C" w14:textId="77777777" w:rsidR="00D12EB9" w:rsidRDefault="00D12EB9" w:rsidP="007C7E85">
      <w:pPr>
        <w:spacing w:after="0" w:line="240" w:lineRule="auto"/>
      </w:pPr>
      <w:r>
        <w:separator/>
      </w:r>
    </w:p>
  </w:endnote>
  <w:endnote w:type="continuationSeparator" w:id="0">
    <w:p w14:paraId="7C0BA147" w14:textId="77777777" w:rsidR="00D12EB9" w:rsidRDefault="00D12EB9" w:rsidP="007C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86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56"/>
      <w:gridCol w:w="9863"/>
    </w:tblGrid>
    <w:tr w:rsidR="00DF1C94" w:rsidRPr="00861D36" w14:paraId="08B8CE06" w14:textId="77777777" w:rsidTr="00D30FF2">
      <w:trPr>
        <w:trHeight w:val="723"/>
        <w:jc w:val="center"/>
      </w:trPr>
      <w:tc>
        <w:tcPr>
          <w:tcW w:w="1169" w:type="dxa"/>
          <w:vAlign w:val="center"/>
        </w:tcPr>
        <w:p w14:paraId="31244326" w14:textId="77777777" w:rsidR="00DF1C94" w:rsidRPr="00861D36" w:rsidRDefault="00DF1C94" w:rsidP="00861D36">
          <w:pPr>
            <w:pStyle w:val="Footer"/>
            <w:jc w:val="right"/>
            <w:rPr>
              <w:rFonts w:ascii="Tahoma" w:hAnsi="Tahoma" w:cs="Tahoma"/>
              <w:b/>
              <w:bCs/>
              <w:color w:val="4F81BD" w:themeColor="accent1"/>
            </w:rPr>
          </w:pPr>
          <w:r w:rsidRPr="00861D36">
            <w:rPr>
              <w:rFonts w:ascii="Tahoma" w:hAnsi="Tahoma" w:cs="Tahoma"/>
            </w:rPr>
            <w:t xml:space="preserve">Page </w:t>
          </w:r>
          <w:r w:rsidRPr="00861D36">
            <w:rPr>
              <w:rFonts w:ascii="Tahoma" w:hAnsi="Tahoma" w:cs="Tahoma"/>
            </w:rPr>
            <w:fldChar w:fldCharType="begin"/>
          </w:r>
          <w:r w:rsidRPr="00861D36">
            <w:rPr>
              <w:rFonts w:ascii="Tahoma" w:hAnsi="Tahoma" w:cs="Tahoma"/>
            </w:rPr>
            <w:instrText xml:space="preserve"> PAGE   \* MERGEFORMAT </w:instrText>
          </w:r>
          <w:r w:rsidRPr="00861D36">
            <w:rPr>
              <w:rFonts w:ascii="Tahoma" w:hAnsi="Tahoma" w:cs="Tahoma"/>
            </w:rPr>
            <w:fldChar w:fldCharType="separate"/>
          </w:r>
          <w:r w:rsidRPr="00C13A65">
            <w:rPr>
              <w:rFonts w:ascii="Tahoma" w:hAnsi="Tahoma" w:cs="Tahoma"/>
              <w:b/>
              <w:bCs/>
              <w:noProof/>
              <w:color w:val="4F81BD" w:themeColor="accent1"/>
            </w:rPr>
            <w:t>19</w:t>
          </w:r>
          <w:r w:rsidRPr="00861D36">
            <w:rPr>
              <w:rFonts w:ascii="Tahoma" w:hAnsi="Tahoma" w:cs="Tahoma"/>
              <w:b/>
              <w:bCs/>
              <w:noProof/>
              <w:color w:val="4F81BD" w:themeColor="accent1"/>
            </w:rPr>
            <w:fldChar w:fldCharType="end"/>
          </w:r>
        </w:p>
      </w:tc>
      <w:tc>
        <w:tcPr>
          <w:tcW w:w="10104" w:type="dxa"/>
          <w:vAlign w:val="center"/>
        </w:tcPr>
        <w:p w14:paraId="5730DDC6" w14:textId="7ADEEE8B" w:rsidR="00DF1C94" w:rsidRPr="00861D36" w:rsidRDefault="00DF1C94" w:rsidP="00BD74FB">
          <w:pPr>
            <w:pStyle w:val="Footer"/>
            <w:jc w:val="right"/>
            <w:rPr>
              <w:rFonts w:ascii="Tahoma" w:hAnsi="Tahoma" w:cs="Tahoma"/>
            </w:rPr>
          </w:pPr>
          <w:r w:rsidRPr="00861D36">
            <w:rPr>
              <w:rFonts w:ascii="Tahoma" w:hAnsi="Tahoma" w:cs="Tahoma"/>
            </w:rPr>
            <w:t xml:space="preserve">Prepared by </w:t>
          </w:r>
          <w:r>
            <w:rPr>
              <w:rFonts w:ascii="Tahoma" w:hAnsi="Tahoma" w:cs="Tahoma"/>
            </w:rPr>
            <w:t>Poston &amp; Associates</w:t>
          </w:r>
          <w:r w:rsidRPr="00861D36">
            <w:rPr>
              <w:rFonts w:ascii="Tahoma" w:hAnsi="Tahoma" w:cs="Tahoma"/>
            </w:rPr>
            <w:t xml:space="preserve"> – </w:t>
          </w:r>
          <w:r>
            <w:rPr>
              <w:rFonts w:ascii="Tahoma" w:hAnsi="Tahoma" w:cs="Tahoma"/>
            </w:rPr>
            <w:t>October 201</w:t>
          </w:r>
          <w:r w:rsidR="00BF75D6">
            <w:rPr>
              <w:rFonts w:ascii="Tahoma" w:hAnsi="Tahoma" w:cs="Tahoma"/>
            </w:rPr>
            <w:t>9</w:t>
          </w:r>
        </w:p>
      </w:tc>
    </w:tr>
  </w:tbl>
  <w:p w14:paraId="34C46E88" w14:textId="77777777" w:rsidR="00DF1C94" w:rsidRDefault="00DF1C94" w:rsidP="00BF16E8">
    <w:pPr>
      <w:pStyle w:val="Footer"/>
      <w:tabs>
        <w:tab w:val="clear" w:pos="9360"/>
      </w:tabs>
      <w:ind w:right="29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BF2F1" w14:textId="77777777" w:rsidR="00D12EB9" w:rsidRDefault="00D12EB9" w:rsidP="007C7E85">
      <w:pPr>
        <w:spacing w:after="0" w:line="240" w:lineRule="auto"/>
      </w:pPr>
      <w:r>
        <w:separator/>
      </w:r>
    </w:p>
  </w:footnote>
  <w:footnote w:type="continuationSeparator" w:id="0">
    <w:p w14:paraId="77E44EE0" w14:textId="77777777" w:rsidR="00D12EB9" w:rsidRDefault="00D12EB9" w:rsidP="007C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26FB"/>
    <w:multiLevelType w:val="hybridMultilevel"/>
    <w:tmpl w:val="3DE6E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54C56"/>
    <w:multiLevelType w:val="hybridMultilevel"/>
    <w:tmpl w:val="F2987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74E7"/>
    <w:multiLevelType w:val="hybridMultilevel"/>
    <w:tmpl w:val="0CD8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4055B"/>
    <w:multiLevelType w:val="hybridMultilevel"/>
    <w:tmpl w:val="9C342244"/>
    <w:lvl w:ilvl="0" w:tplc="09DA3D9C">
      <w:start w:val="1"/>
      <w:numFmt w:val="upperLetter"/>
      <w:lvlText w:val="%1."/>
      <w:lvlJc w:val="right"/>
      <w:pPr>
        <w:ind w:left="720" w:hanging="360"/>
      </w:pPr>
      <w:rPr>
        <w:rFonts w:hint="default"/>
        <w:b/>
        <w:color w:val="548DD4" w:themeColor="text2" w:themeTint="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F3A6A"/>
    <w:multiLevelType w:val="hybridMultilevel"/>
    <w:tmpl w:val="B748D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72C2A"/>
    <w:multiLevelType w:val="hybridMultilevel"/>
    <w:tmpl w:val="6D5AA1BE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F2D3B"/>
    <w:multiLevelType w:val="hybridMultilevel"/>
    <w:tmpl w:val="2C5A08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24CA1"/>
    <w:multiLevelType w:val="hybridMultilevel"/>
    <w:tmpl w:val="F2987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76B97"/>
    <w:multiLevelType w:val="hybridMultilevel"/>
    <w:tmpl w:val="95989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94909"/>
    <w:multiLevelType w:val="hybridMultilevel"/>
    <w:tmpl w:val="CABC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A7D83"/>
    <w:multiLevelType w:val="hybridMultilevel"/>
    <w:tmpl w:val="08504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468DD96">
      <w:numFmt w:val="bullet"/>
      <w:lvlText w:val="•"/>
      <w:lvlJc w:val="left"/>
      <w:pPr>
        <w:ind w:left="3240" w:hanging="720"/>
      </w:pPr>
      <w:rPr>
        <w:rFonts w:ascii="Calibri" w:eastAsiaTheme="minorHAnsi" w:hAnsi="Calibri" w:cs="Calibri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57E0"/>
    <w:multiLevelType w:val="hybridMultilevel"/>
    <w:tmpl w:val="0FB6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13332"/>
    <w:multiLevelType w:val="hybridMultilevel"/>
    <w:tmpl w:val="955A2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5B3E15"/>
    <w:multiLevelType w:val="hybridMultilevel"/>
    <w:tmpl w:val="D5F0D4B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C5597"/>
    <w:multiLevelType w:val="multilevel"/>
    <w:tmpl w:val="7C30DFA2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365F91" w:themeColor="accent1" w:themeShade="BF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56A82C23"/>
    <w:multiLevelType w:val="hybridMultilevel"/>
    <w:tmpl w:val="DA6AA3BC"/>
    <w:lvl w:ilvl="0" w:tplc="0409000B">
      <w:start w:val="1"/>
      <w:numFmt w:val="bullet"/>
      <w:lvlText w:val=""/>
      <w:lvlJc w:val="left"/>
      <w:pPr>
        <w:ind w:left="-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67B966C1"/>
    <w:multiLevelType w:val="hybridMultilevel"/>
    <w:tmpl w:val="AB8CB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468DD96">
      <w:numFmt w:val="bullet"/>
      <w:lvlText w:val="•"/>
      <w:lvlJc w:val="left"/>
      <w:pPr>
        <w:ind w:left="3600" w:hanging="720"/>
      </w:pPr>
      <w:rPr>
        <w:rFonts w:ascii="Calibri" w:eastAsiaTheme="minorHAnsi" w:hAnsi="Calibri" w:cs="Calibri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B113ED"/>
    <w:multiLevelType w:val="hybridMultilevel"/>
    <w:tmpl w:val="6A6E72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A391D"/>
    <w:multiLevelType w:val="hybridMultilevel"/>
    <w:tmpl w:val="8278D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17"/>
  </w:num>
  <w:num w:numId="8">
    <w:abstractNumId w:val="9"/>
  </w:num>
  <w:num w:numId="9">
    <w:abstractNumId w:val="11"/>
  </w:num>
  <w:num w:numId="10">
    <w:abstractNumId w:val="18"/>
  </w:num>
  <w:num w:numId="11">
    <w:abstractNumId w:val="16"/>
  </w:num>
  <w:num w:numId="12">
    <w:abstractNumId w:val="0"/>
  </w:num>
  <w:num w:numId="13">
    <w:abstractNumId w:val="2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6"/>
  </w:num>
  <w:num w:numId="19">
    <w:abstractNumId w:val="1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EC"/>
    <w:rsid w:val="00000E25"/>
    <w:rsid w:val="00001FB6"/>
    <w:rsid w:val="000222B6"/>
    <w:rsid w:val="000236C8"/>
    <w:rsid w:val="00026D23"/>
    <w:rsid w:val="00032B24"/>
    <w:rsid w:val="0003436C"/>
    <w:rsid w:val="00044BA8"/>
    <w:rsid w:val="0005209F"/>
    <w:rsid w:val="00054429"/>
    <w:rsid w:val="00055C11"/>
    <w:rsid w:val="00061B13"/>
    <w:rsid w:val="000621D4"/>
    <w:rsid w:val="000671DC"/>
    <w:rsid w:val="00081C42"/>
    <w:rsid w:val="0008220D"/>
    <w:rsid w:val="000829C2"/>
    <w:rsid w:val="00087673"/>
    <w:rsid w:val="00087BC0"/>
    <w:rsid w:val="00090C9F"/>
    <w:rsid w:val="000928FC"/>
    <w:rsid w:val="000957B9"/>
    <w:rsid w:val="000970C8"/>
    <w:rsid w:val="000B5760"/>
    <w:rsid w:val="000C05EF"/>
    <w:rsid w:val="000C2415"/>
    <w:rsid w:val="000C485C"/>
    <w:rsid w:val="000C7B4A"/>
    <w:rsid w:val="000D050C"/>
    <w:rsid w:val="000D19B5"/>
    <w:rsid w:val="000D367F"/>
    <w:rsid w:val="000D7617"/>
    <w:rsid w:val="000D781E"/>
    <w:rsid w:val="000E3A84"/>
    <w:rsid w:val="000E52E8"/>
    <w:rsid w:val="000F1DFD"/>
    <w:rsid w:val="000F748A"/>
    <w:rsid w:val="00100F6F"/>
    <w:rsid w:val="00101186"/>
    <w:rsid w:val="00101BF5"/>
    <w:rsid w:val="00103B30"/>
    <w:rsid w:val="00107513"/>
    <w:rsid w:val="00112DC1"/>
    <w:rsid w:val="0012206C"/>
    <w:rsid w:val="00123281"/>
    <w:rsid w:val="00123EEA"/>
    <w:rsid w:val="00125D65"/>
    <w:rsid w:val="00126B99"/>
    <w:rsid w:val="001270CE"/>
    <w:rsid w:val="00127888"/>
    <w:rsid w:val="001301C8"/>
    <w:rsid w:val="001324FA"/>
    <w:rsid w:val="00133D03"/>
    <w:rsid w:val="00134F9B"/>
    <w:rsid w:val="00150679"/>
    <w:rsid w:val="00156602"/>
    <w:rsid w:val="0017047B"/>
    <w:rsid w:val="00171F62"/>
    <w:rsid w:val="001807F4"/>
    <w:rsid w:val="00183408"/>
    <w:rsid w:val="001848E6"/>
    <w:rsid w:val="00186AA3"/>
    <w:rsid w:val="001A1DF4"/>
    <w:rsid w:val="001A2233"/>
    <w:rsid w:val="001C0339"/>
    <w:rsid w:val="001C4822"/>
    <w:rsid w:val="001D13B4"/>
    <w:rsid w:val="001E22B6"/>
    <w:rsid w:val="001E3C4A"/>
    <w:rsid w:val="001E79B9"/>
    <w:rsid w:val="00202866"/>
    <w:rsid w:val="00210EC4"/>
    <w:rsid w:val="00211967"/>
    <w:rsid w:val="00217997"/>
    <w:rsid w:val="0022322F"/>
    <w:rsid w:val="0022776A"/>
    <w:rsid w:val="00227C43"/>
    <w:rsid w:val="00232890"/>
    <w:rsid w:val="002344A4"/>
    <w:rsid w:val="00240F45"/>
    <w:rsid w:val="00242EAB"/>
    <w:rsid w:val="00243C05"/>
    <w:rsid w:val="002450BD"/>
    <w:rsid w:val="002471BD"/>
    <w:rsid w:val="0025697B"/>
    <w:rsid w:val="00260D97"/>
    <w:rsid w:val="0026252D"/>
    <w:rsid w:val="002805D5"/>
    <w:rsid w:val="002B6C09"/>
    <w:rsid w:val="002C79EC"/>
    <w:rsid w:val="002D7651"/>
    <w:rsid w:val="002E1991"/>
    <w:rsid w:val="002E3206"/>
    <w:rsid w:val="002E4130"/>
    <w:rsid w:val="003003B9"/>
    <w:rsid w:val="0030288A"/>
    <w:rsid w:val="00303737"/>
    <w:rsid w:val="00306F1E"/>
    <w:rsid w:val="003103E4"/>
    <w:rsid w:val="003225D7"/>
    <w:rsid w:val="00344060"/>
    <w:rsid w:val="0035197B"/>
    <w:rsid w:val="0036340F"/>
    <w:rsid w:val="0036568D"/>
    <w:rsid w:val="00366AB5"/>
    <w:rsid w:val="00366E3B"/>
    <w:rsid w:val="003709F3"/>
    <w:rsid w:val="00383BA7"/>
    <w:rsid w:val="00386FD0"/>
    <w:rsid w:val="0038736B"/>
    <w:rsid w:val="00397889"/>
    <w:rsid w:val="003A1525"/>
    <w:rsid w:val="003A1897"/>
    <w:rsid w:val="003A3A47"/>
    <w:rsid w:val="003A79C8"/>
    <w:rsid w:val="003B16EB"/>
    <w:rsid w:val="003B4CC5"/>
    <w:rsid w:val="003B5211"/>
    <w:rsid w:val="003C1668"/>
    <w:rsid w:val="003C193A"/>
    <w:rsid w:val="003C2135"/>
    <w:rsid w:val="003C7EF8"/>
    <w:rsid w:val="003D1F73"/>
    <w:rsid w:val="003D309D"/>
    <w:rsid w:val="003D58CB"/>
    <w:rsid w:val="003D7131"/>
    <w:rsid w:val="003D7C53"/>
    <w:rsid w:val="003E5E07"/>
    <w:rsid w:val="003E6311"/>
    <w:rsid w:val="004008B6"/>
    <w:rsid w:val="00406CDC"/>
    <w:rsid w:val="0040733A"/>
    <w:rsid w:val="004146DB"/>
    <w:rsid w:val="00414DFF"/>
    <w:rsid w:val="00416898"/>
    <w:rsid w:val="004201C7"/>
    <w:rsid w:val="00426577"/>
    <w:rsid w:val="00427B98"/>
    <w:rsid w:val="0043044B"/>
    <w:rsid w:val="00441AC9"/>
    <w:rsid w:val="00443051"/>
    <w:rsid w:val="00451223"/>
    <w:rsid w:val="0045238C"/>
    <w:rsid w:val="00460383"/>
    <w:rsid w:val="0046080F"/>
    <w:rsid w:val="004624CF"/>
    <w:rsid w:val="0047036F"/>
    <w:rsid w:val="00471366"/>
    <w:rsid w:val="00471C2C"/>
    <w:rsid w:val="00474191"/>
    <w:rsid w:val="00480BE0"/>
    <w:rsid w:val="00480FB1"/>
    <w:rsid w:val="004829C8"/>
    <w:rsid w:val="00482EED"/>
    <w:rsid w:val="00485613"/>
    <w:rsid w:val="00497F02"/>
    <w:rsid w:val="004A5EB7"/>
    <w:rsid w:val="004A68B1"/>
    <w:rsid w:val="004B067E"/>
    <w:rsid w:val="004B1044"/>
    <w:rsid w:val="004B1FA2"/>
    <w:rsid w:val="004B2FE4"/>
    <w:rsid w:val="004B4B4E"/>
    <w:rsid w:val="004C0CAB"/>
    <w:rsid w:val="004D0CA5"/>
    <w:rsid w:val="004D10DB"/>
    <w:rsid w:val="004D1261"/>
    <w:rsid w:val="004D1C4D"/>
    <w:rsid w:val="004E0E3E"/>
    <w:rsid w:val="004F10F8"/>
    <w:rsid w:val="004F2334"/>
    <w:rsid w:val="004F5107"/>
    <w:rsid w:val="004F52E2"/>
    <w:rsid w:val="0050093C"/>
    <w:rsid w:val="005059BC"/>
    <w:rsid w:val="00507219"/>
    <w:rsid w:val="00507EF7"/>
    <w:rsid w:val="00511E41"/>
    <w:rsid w:val="00512231"/>
    <w:rsid w:val="00514F37"/>
    <w:rsid w:val="00517A91"/>
    <w:rsid w:val="00523249"/>
    <w:rsid w:val="0052425F"/>
    <w:rsid w:val="00525379"/>
    <w:rsid w:val="00532A7D"/>
    <w:rsid w:val="005365BD"/>
    <w:rsid w:val="00537C27"/>
    <w:rsid w:val="00541D45"/>
    <w:rsid w:val="00547B96"/>
    <w:rsid w:val="0055388D"/>
    <w:rsid w:val="00555F35"/>
    <w:rsid w:val="005560C5"/>
    <w:rsid w:val="005569BE"/>
    <w:rsid w:val="005648AA"/>
    <w:rsid w:val="005661AA"/>
    <w:rsid w:val="00567A0A"/>
    <w:rsid w:val="005717E2"/>
    <w:rsid w:val="00574926"/>
    <w:rsid w:val="0057492F"/>
    <w:rsid w:val="005764DA"/>
    <w:rsid w:val="00582DFD"/>
    <w:rsid w:val="005952A7"/>
    <w:rsid w:val="00595E60"/>
    <w:rsid w:val="005967D3"/>
    <w:rsid w:val="005974DD"/>
    <w:rsid w:val="00597EEF"/>
    <w:rsid w:val="005A07AD"/>
    <w:rsid w:val="005A2026"/>
    <w:rsid w:val="005A66C5"/>
    <w:rsid w:val="005A6BC8"/>
    <w:rsid w:val="005B159E"/>
    <w:rsid w:val="005B3EF9"/>
    <w:rsid w:val="005B40EC"/>
    <w:rsid w:val="005C2FA5"/>
    <w:rsid w:val="005C3690"/>
    <w:rsid w:val="005C45B1"/>
    <w:rsid w:val="005C78FE"/>
    <w:rsid w:val="005D1D2F"/>
    <w:rsid w:val="005D244A"/>
    <w:rsid w:val="00601173"/>
    <w:rsid w:val="006104B4"/>
    <w:rsid w:val="00613CB9"/>
    <w:rsid w:val="00623281"/>
    <w:rsid w:val="0062367C"/>
    <w:rsid w:val="006257F8"/>
    <w:rsid w:val="00627C82"/>
    <w:rsid w:val="0063011D"/>
    <w:rsid w:val="00631949"/>
    <w:rsid w:val="006331D0"/>
    <w:rsid w:val="006427B0"/>
    <w:rsid w:val="00645C5D"/>
    <w:rsid w:val="00655AA7"/>
    <w:rsid w:val="00656417"/>
    <w:rsid w:val="0065790B"/>
    <w:rsid w:val="00660BDC"/>
    <w:rsid w:val="00662556"/>
    <w:rsid w:val="0066326E"/>
    <w:rsid w:val="00664BED"/>
    <w:rsid w:val="00670D06"/>
    <w:rsid w:val="006736E4"/>
    <w:rsid w:val="00680C35"/>
    <w:rsid w:val="00680D36"/>
    <w:rsid w:val="00684CC8"/>
    <w:rsid w:val="00686814"/>
    <w:rsid w:val="00694368"/>
    <w:rsid w:val="006945BE"/>
    <w:rsid w:val="006947AF"/>
    <w:rsid w:val="006A04F3"/>
    <w:rsid w:val="006A2C1A"/>
    <w:rsid w:val="006A5E0B"/>
    <w:rsid w:val="006A6620"/>
    <w:rsid w:val="006C2AD0"/>
    <w:rsid w:val="006C3B4B"/>
    <w:rsid w:val="006C49F7"/>
    <w:rsid w:val="006D5CB0"/>
    <w:rsid w:val="006D6FC4"/>
    <w:rsid w:val="006E232D"/>
    <w:rsid w:val="006E2E5A"/>
    <w:rsid w:val="006E37A4"/>
    <w:rsid w:val="006E51F7"/>
    <w:rsid w:val="006E5E7A"/>
    <w:rsid w:val="006E7D5E"/>
    <w:rsid w:val="006F148C"/>
    <w:rsid w:val="006F37BA"/>
    <w:rsid w:val="006F5BAC"/>
    <w:rsid w:val="007020F0"/>
    <w:rsid w:val="007112C0"/>
    <w:rsid w:val="00717A27"/>
    <w:rsid w:val="00717F3A"/>
    <w:rsid w:val="00720AE2"/>
    <w:rsid w:val="00732955"/>
    <w:rsid w:val="00734B9D"/>
    <w:rsid w:val="007372E6"/>
    <w:rsid w:val="00741C2E"/>
    <w:rsid w:val="00747687"/>
    <w:rsid w:val="00751A5F"/>
    <w:rsid w:val="00754531"/>
    <w:rsid w:val="007555DC"/>
    <w:rsid w:val="00755876"/>
    <w:rsid w:val="0076664D"/>
    <w:rsid w:val="00767206"/>
    <w:rsid w:val="007679C5"/>
    <w:rsid w:val="00770610"/>
    <w:rsid w:val="00775CA7"/>
    <w:rsid w:val="0078330B"/>
    <w:rsid w:val="00783613"/>
    <w:rsid w:val="00792C99"/>
    <w:rsid w:val="007947BB"/>
    <w:rsid w:val="007A35A0"/>
    <w:rsid w:val="007A7A4A"/>
    <w:rsid w:val="007B2977"/>
    <w:rsid w:val="007C0E4F"/>
    <w:rsid w:val="007C1FD3"/>
    <w:rsid w:val="007C23CA"/>
    <w:rsid w:val="007C653B"/>
    <w:rsid w:val="007C7E85"/>
    <w:rsid w:val="007D0F9E"/>
    <w:rsid w:val="007D2826"/>
    <w:rsid w:val="007D2FD6"/>
    <w:rsid w:val="007D6F75"/>
    <w:rsid w:val="007D7123"/>
    <w:rsid w:val="007E01E4"/>
    <w:rsid w:val="007E041A"/>
    <w:rsid w:val="007E0E3C"/>
    <w:rsid w:val="007E374F"/>
    <w:rsid w:val="007F2203"/>
    <w:rsid w:val="007F51FE"/>
    <w:rsid w:val="008010BF"/>
    <w:rsid w:val="00805B53"/>
    <w:rsid w:val="00805CD9"/>
    <w:rsid w:val="00816779"/>
    <w:rsid w:val="00820CFB"/>
    <w:rsid w:val="00824E3C"/>
    <w:rsid w:val="00831ABC"/>
    <w:rsid w:val="008401D4"/>
    <w:rsid w:val="00844DEB"/>
    <w:rsid w:val="00845073"/>
    <w:rsid w:val="008454BB"/>
    <w:rsid w:val="00854840"/>
    <w:rsid w:val="00856A76"/>
    <w:rsid w:val="00861D36"/>
    <w:rsid w:val="0087022B"/>
    <w:rsid w:val="008763AD"/>
    <w:rsid w:val="00880C3A"/>
    <w:rsid w:val="00884651"/>
    <w:rsid w:val="008907CE"/>
    <w:rsid w:val="00896890"/>
    <w:rsid w:val="008A0DB7"/>
    <w:rsid w:val="008A2F50"/>
    <w:rsid w:val="008A349F"/>
    <w:rsid w:val="008A5A3C"/>
    <w:rsid w:val="008B3002"/>
    <w:rsid w:val="008B34B5"/>
    <w:rsid w:val="008B45EA"/>
    <w:rsid w:val="008C0128"/>
    <w:rsid w:val="008C1114"/>
    <w:rsid w:val="008C21DD"/>
    <w:rsid w:val="008D3238"/>
    <w:rsid w:val="008D53B7"/>
    <w:rsid w:val="008E077F"/>
    <w:rsid w:val="008E2D7F"/>
    <w:rsid w:val="008E7D94"/>
    <w:rsid w:val="008F3DC8"/>
    <w:rsid w:val="008F763D"/>
    <w:rsid w:val="0090131F"/>
    <w:rsid w:val="00901BE0"/>
    <w:rsid w:val="00905EA0"/>
    <w:rsid w:val="00922813"/>
    <w:rsid w:val="0092291B"/>
    <w:rsid w:val="009246B5"/>
    <w:rsid w:val="009375ED"/>
    <w:rsid w:val="00943934"/>
    <w:rsid w:val="00946605"/>
    <w:rsid w:val="0094680D"/>
    <w:rsid w:val="009504EA"/>
    <w:rsid w:val="009508DE"/>
    <w:rsid w:val="009554B8"/>
    <w:rsid w:val="00960A34"/>
    <w:rsid w:val="00961A84"/>
    <w:rsid w:val="009665AB"/>
    <w:rsid w:val="00967945"/>
    <w:rsid w:val="009719E5"/>
    <w:rsid w:val="00971F9F"/>
    <w:rsid w:val="00974746"/>
    <w:rsid w:val="00975BCC"/>
    <w:rsid w:val="00997F7D"/>
    <w:rsid w:val="009A2C9E"/>
    <w:rsid w:val="009B49B8"/>
    <w:rsid w:val="009C7342"/>
    <w:rsid w:val="009D125A"/>
    <w:rsid w:val="009D1BBB"/>
    <w:rsid w:val="009D219E"/>
    <w:rsid w:val="009D431D"/>
    <w:rsid w:val="009D672B"/>
    <w:rsid w:val="009E18F6"/>
    <w:rsid w:val="009E205B"/>
    <w:rsid w:val="009E21B1"/>
    <w:rsid w:val="009E6356"/>
    <w:rsid w:val="009E6CD0"/>
    <w:rsid w:val="009E7B27"/>
    <w:rsid w:val="009F05D7"/>
    <w:rsid w:val="009F2338"/>
    <w:rsid w:val="009F3780"/>
    <w:rsid w:val="009F617A"/>
    <w:rsid w:val="00A009DC"/>
    <w:rsid w:val="00A00CF1"/>
    <w:rsid w:val="00A055E2"/>
    <w:rsid w:val="00A12969"/>
    <w:rsid w:val="00A24BA7"/>
    <w:rsid w:val="00A2766E"/>
    <w:rsid w:val="00A3231B"/>
    <w:rsid w:val="00A354B0"/>
    <w:rsid w:val="00A43EB2"/>
    <w:rsid w:val="00A448B0"/>
    <w:rsid w:val="00A46C5F"/>
    <w:rsid w:val="00A5210E"/>
    <w:rsid w:val="00A52958"/>
    <w:rsid w:val="00A53807"/>
    <w:rsid w:val="00A542E2"/>
    <w:rsid w:val="00A54CE3"/>
    <w:rsid w:val="00A571E5"/>
    <w:rsid w:val="00A61013"/>
    <w:rsid w:val="00A66501"/>
    <w:rsid w:val="00A71C91"/>
    <w:rsid w:val="00A73F37"/>
    <w:rsid w:val="00A90217"/>
    <w:rsid w:val="00A91A6F"/>
    <w:rsid w:val="00A943F8"/>
    <w:rsid w:val="00A94839"/>
    <w:rsid w:val="00AA2039"/>
    <w:rsid w:val="00AA3C4B"/>
    <w:rsid w:val="00AA4121"/>
    <w:rsid w:val="00AA5215"/>
    <w:rsid w:val="00AA5503"/>
    <w:rsid w:val="00AB0948"/>
    <w:rsid w:val="00AC0BA3"/>
    <w:rsid w:val="00AD4869"/>
    <w:rsid w:val="00AE3E7C"/>
    <w:rsid w:val="00AF7BD6"/>
    <w:rsid w:val="00B0331F"/>
    <w:rsid w:val="00B05A86"/>
    <w:rsid w:val="00B06C79"/>
    <w:rsid w:val="00B0792F"/>
    <w:rsid w:val="00B24D5B"/>
    <w:rsid w:val="00B26625"/>
    <w:rsid w:val="00B276A4"/>
    <w:rsid w:val="00B3626F"/>
    <w:rsid w:val="00B363CC"/>
    <w:rsid w:val="00B51841"/>
    <w:rsid w:val="00B559E2"/>
    <w:rsid w:val="00B602DD"/>
    <w:rsid w:val="00B6503F"/>
    <w:rsid w:val="00B6672F"/>
    <w:rsid w:val="00B66973"/>
    <w:rsid w:val="00B75A20"/>
    <w:rsid w:val="00B81BAF"/>
    <w:rsid w:val="00B9030D"/>
    <w:rsid w:val="00B93BF5"/>
    <w:rsid w:val="00BA00F9"/>
    <w:rsid w:val="00BB2AD9"/>
    <w:rsid w:val="00BB7774"/>
    <w:rsid w:val="00BC70C0"/>
    <w:rsid w:val="00BD48CB"/>
    <w:rsid w:val="00BD49B3"/>
    <w:rsid w:val="00BD74FB"/>
    <w:rsid w:val="00BE252A"/>
    <w:rsid w:val="00BE3606"/>
    <w:rsid w:val="00BE7CA5"/>
    <w:rsid w:val="00BF16E8"/>
    <w:rsid w:val="00BF75D6"/>
    <w:rsid w:val="00C13A65"/>
    <w:rsid w:val="00C14DFB"/>
    <w:rsid w:val="00C15111"/>
    <w:rsid w:val="00C17D17"/>
    <w:rsid w:val="00C215E2"/>
    <w:rsid w:val="00C22493"/>
    <w:rsid w:val="00C22C7A"/>
    <w:rsid w:val="00C26979"/>
    <w:rsid w:val="00C37EE1"/>
    <w:rsid w:val="00C40EA2"/>
    <w:rsid w:val="00C474CF"/>
    <w:rsid w:val="00C47A16"/>
    <w:rsid w:val="00C5048F"/>
    <w:rsid w:val="00C5496B"/>
    <w:rsid w:val="00C5598C"/>
    <w:rsid w:val="00C62C61"/>
    <w:rsid w:val="00C66347"/>
    <w:rsid w:val="00C94295"/>
    <w:rsid w:val="00C95270"/>
    <w:rsid w:val="00CA382C"/>
    <w:rsid w:val="00CA57A1"/>
    <w:rsid w:val="00CB23CC"/>
    <w:rsid w:val="00CB2407"/>
    <w:rsid w:val="00CB5EBD"/>
    <w:rsid w:val="00CB6CAA"/>
    <w:rsid w:val="00CC03F3"/>
    <w:rsid w:val="00CC0D45"/>
    <w:rsid w:val="00CD4DB6"/>
    <w:rsid w:val="00CD65F1"/>
    <w:rsid w:val="00CE2628"/>
    <w:rsid w:val="00CE6654"/>
    <w:rsid w:val="00CF0211"/>
    <w:rsid w:val="00D001C2"/>
    <w:rsid w:val="00D10114"/>
    <w:rsid w:val="00D11E19"/>
    <w:rsid w:val="00D12EB9"/>
    <w:rsid w:val="00D16B42"/>
    <w:rsid w:val="00D21850"/>
    <w:rsid w:val="00D241B7"/>
    <w:rsid w:val="00D24DE9"/>
    <w:rsid w:val="00D26830"/>
    <w:rsid w:val="00D27219"/>
    <w:rsid w:val="00D30A8D"/>
    <w:rsid w:val="00D30FF2"/>
    <w:rsid w:val="00D327FD"/>
    <w:rsid w:val="00D36009"/>
    <w:rsid w:val="00D361BF"/>
    <w:rsid w:val="00D36944"/>
    <w:rsid w:val="00D453A7"/>
    <w:rsid w:val="00D61DA6"/>
    <w:rsid w:val="00D6204B"/>
    <w:rsid w:val="00D64E24"/>
    <w:rsid w:val="00D74881"/>
    <w:rsid w:val="00D74F66"/>
    <w:rsid w:val="00D77272"/>
    <w:rsid w:val="00D827B4"/>
    <w:rsid w:val="00D853C9"/>
    <w:rsid w:val="00D858BF"/>
    <w:rsid w:val="00D859A3"/>
    <w:rsid w:val="00D87320"/>
    <w:rsid w:val="00D9538E"/>
    <w:rsid w:val="00D96E01"/>
    <w:rsid w:val="00DA044D"/>
    <w:rsid w:val="00DA29DE"/>
    <w:rsid w:val="00DA4564"/>
    <w:rsid w:val="00DB5ADD"/>
    <w:rsid w:val="00DC06E4"/>
    <w:rsid w:val="00DC1524"/>
    <w:rsid w:val="00DD1372"/>
    <w:rsid w:val="00DD6130"/>
    <w:rsid w:val="00DD7FA4"/>
    <w:rsid w:val="00DE51FB"/>
    <w:rsid w:val="00DF1C94"/>
    <w:rsid w:val="00DF1DC3"/>
    <w:rsid w:val="00DF4698"/>
    <w:rsid w:val="00DF5866"/>
    <w:rsid w:val="00E04E7E"/>
    <w:rsid w:val="00E06555"/>
    <w:rsid w:val="00E20C70"/>
    <w:rsid w:val="00E22CA2"/>
    <w:rsid w:val="00E261FC"/>
    <w:rsid w:val="00E27CF2"/>
    <w:rsid w:val="00E27E6D"/>
    <w:rsid w:val="00E416DF"/>
    <w:rsid w:val="00E43CF0"/>
    <w:rsid w:val="00E5155E"/>
    <w:rsid w:val="00E61ACA"/>
    <w:rsid w:val="00E65ECB"/>
    <w:rsid w:val="00E7755E"/>
    <w:rsid w:val="00E84239"/>
    <w:rsid w:val="00E92B72"/>
    <w:rsid w:val="00E952E9"/>
    <w:rsid w:val="00EA4738"/>
    <w:rsid w:val="00EB2DF8"/>
    <w:rsid w:val="00EB3F40"/>
    <w:rsid w:val="00EC3A27"/>
    <w:rsid w:val="00ED2E4F"/>
    <w:rsid w:val="00ED406F"/>
    <w:rsid w:val="00ED552F"/>
    <w:rsid w:val="00ED5BAE"/>
    <w:rsid w:val="00EE10BA"/>
    <w:rsid w:val="00EE1CB6"/>
    <w:rsid w:val="00EE6739"/>
    <w:rsid w:val="00EF05BB"/>
    <w:rsid w:val="00EF1DD8"/>
    <w:rsid w:val="00EF2C54"/>
    <w:rsid w:val="00EF30A7"/>
    <w:rsid w:val="00F171A8"/>
    <w:rsid w:val="00F2296C"/>
    <w:rsid w:val="00F35020"/>
    <w:rsid w:val="00F360F5"/>
    <w:rsid w:val="00F37AD2"/>
    <w:rsid w:val="00F37EE2"/>
    <w:rsid w:val="00F43DAC"/>
    <w:rsid w:val="00F44E59"/>
    <w:rsid w:val="00F459DA"/>
    <w:rsid w:val="00F50BF8"/>
    <w:rsid w:val="00F51FF6"/>
    <w:rsid w:val="00F61D31"/>
    <w:rsid w:val="00F6389F"/>
    <w:rsid w:val="00F64A0B"/>
    <w:rsid w:val="00F71310"/>
    <w:rsid w:val="00F7156F"/>
    <w:rsid w:val="00F77B32"/>
    <w:rsid w:val="00F82686"/>
    <w:rsid w:val="00F84900"/>
    <w:rsid w:val="00F87A2C"/>
    <w:rsid w:val="00F910A8"/>
    <w:rsid w:val="00F911BE"/>
    <w:rsid w:val="00F92233"/>
    <w:rsid w:val="00FA2B8A"/>
    <w:rsid w:val="00FA3812"/>
    <w:rsid w:val="00FB1A6F"/>
    <w:rsid w:val="00FB1D34"/>
    <w:rsid w:val="00FC2869"/>
    <w:rsid w:val="00FC405E"/>
    <w:rsid w:val="00FC4C6C"/>
    <w:rsid w:val="00FD213A"/>
    <w:rsid w:val="00FD6E3C"/>
    <w:rsid w:val="00FE1FCB"/>
    <w:rsid w:val="00FE514F"/>
    <w:rsid w:val="00FE6032"/>
    <w:rsid w:val="00FE7CE1"/>
    <w:rsid w:val="00FF384A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0"/>
    </o:shapedefaults>
    <o:shapelayout v:ext="edit">
      <o:idmap v:ext="edit" data="1"/>
    </o:shapelayout>
  </w:shapeDefaults>
  <w:decimalSymbol w:val="."/>
  <w:listSeparator w:val=","/>
  <w14:docId w14:val="4295E590"/>
  <w15:docId w15:val="{CC68E7D1-A596-49E5-9CF6-ECC54796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FB"/>
  </w:style>
  <w:style w:type="paragraph" w:styleId="Heading1">
    <w:name w:val="heading 1"/>
    <w:basedOn w:val="Normal"/>
    <w:next w:val="Normal"/>
    <w:link w:val="Heading1Char"/>
    <w:uiPriority w:val="9"/>
    <w:qFormat/>
    <w:rsid w:val="00B51841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1841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525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31B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31B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31B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31B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31B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31B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044D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571E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7E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7E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7E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605"/>
  </w:style>
  <w:style w:type="paragraph" w:styleId="Footer">
    <w:name w:val="footer"/>
    <w:basedOn w:val="Normal"/>
    <w:link w:val="FooterChar"/>
    <w:unhideWhenUsed/>
    <w:rsid w:val="009466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6605"/>
  </w:style>
  <w:style w:type="character" w:customStyle="1" w:styleId="Heading1Char">
    <w:name w:val="Heading 1 Char"/>
    <w:basedOn w:val="DefaultParagraphFont"/>
    <w:link w:val="Heading1"/>
    <w:uiPriority w:val="9"/>
    <w:rsid w:val="00B51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18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B51841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184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5184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51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A15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D9538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9538E"/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1E3C4A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323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3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3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3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F30A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197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4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74402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9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3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1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2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DCD03C3-7463-49A3-A34C-2E1FCFD0F2D5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5BB3A9A-7CA3-4493-9079-EC2C1F481EA6}">
      <dgm:prSet phldrT="[Text]" custT="1"/>
      <dgm:spPr/>
      <dgm:t>
        <a:bodyPr/>
        <a:lstStyle/>
        <a:p>
          <a:r>
            <a:rPr lang="en-US" sz="1400"/>
            <a:t>Subjects that Members are interested in for future training.</a:t>
          </a:r>
        </a:p>
      </dgm:t>
    </dgm:pt>
    <dgm:pt modelId="{8CA9BFD8-E577-40E4-8ACA-0136103A4BC7}" type="parTrans" cxnId="{B4A5C16C-9F09-4547-9991-026BF8AD35A2}">
      <dgm:prSet/>
      <dgm:spPr/>
      <dgm:t>
        <a:bodyPr/>
        <a:lstStyle/>
        <a:p>
          <a:endParaRPr lang="en-US" sz="1600"/>
        </a:p>
      </dgm:t>
    </dgm:pt>
    <dgm:pt modelId="{DC21AD2A-3F4A-4022-A4D2-2A71D1279CCD}" type="sibTrans" cxnId="{B4A5C16C-9F09-4547-9991-026BF8AD35A2}">
      <dgm:prSet/>
      <dgm:spPr/>
      <dgm:t>
        <a:bodyPr/>
        <a:lstStyle/>
        <a:p>
          <a:endParaRPr lang="en-US" sz="1600"/>
        </a:p>
      </dgm:t>
    </dgm:pt>
    <dgm:pt modelId="{09834BAF-0DE7-4A89-9A73-FA09E6905C9D}">
      <dgm:prSet phldrT="[Text]" custT="1"/>
      <dgm:spPr/>
      <dgm:t>
        <a:bodyPr/>
        <a:lstStyle/>
        <a:p>
          <a:r>
            <a:rPr lang="en-US" sz="1000"/>
            <a:t>Development Plan</a:t>
          </a:r>
        </a:p>
      </dgm:t>
    </dgm:pt>
    <dgm:pt modelId="{C7648638-C0A6-433C-A3DD-0F91FC047365}" type="parTrans" cxnId="{5FC427A9-ECC0-4557-9165-D659DD6080EB}">
      <dgm:prSet/>
      <dgm:spPr/>
      <dgm:t>
        <a:bodyPr/>
        <a:lstStyle/>
        <a:p>
          <a:endParaRPr lang="en-US" sz="1600"/>
        </a:p>
      </dgm:t>
    </dgm:pt>
    <dgm:pt modelId="{2298E6FD-EA13-4790-B957-844C7521738C}" type="sibTrans" cxnId="{5FC427A9-ECC0-4557-9165-D659DD6080EB}">
      <dgm:prSet/>
      <dgm:spPr/>
      <dgm:t>
        <a:bodyPr/>
        <a:lstStyle/>
        <a:p>
          <a:endParaRPr lang="en-US" sz="1600"/>
        </a:p>
      </dgm:t>
    </dgm:pt>
    <dgm:pt modelId="{5EC97316-460E-4560-A907-5504347CC6CC}">
      <dgm:prSet phldrT="[Text]" custT="1"/>
      <dgm:spPr/>
      <dgm:t>
        <a:bodyPr/>
        <a:lstStyle/>
        <a:p>
          <a:endParaRPr lang="en-US" sz="1000"/>
        </a:p>
      </dgm:t>
    </dgm:pt>
    <dgm:pt modelId="{24FAF85A-4330-43B8-BD5D-3BC71D637663}" type="parTrans" cxnId="{31F78903-F6F6-4B1B-A066-CE8655B5223E}">
      <dgm:prSet/>
      <dgm:spPr/>
      <dgm:t>
        <a:bodyPr/>
        <a:lstStyle/>
        <a:p>
          <a:endParaRPr lang="en-US" sz="1600"/>
        </a:p>
      </dgm:t>
    </dgm:pt>
    <dgm:pt modelId="{ECA9C5F5-94A7-4D48-9A4D-902A044A9511}" type="sibTrans" cxnId="{31F78903-F6F6-4B1B-A066-CE8655B5223E}">
      <dgm:prSet/>
      <dgm:spPr/>
      <dgm:t>
        <a:bodyPr/>
        <a:lstStyle/>
        <a:p>
          <a:endParaRPr lang="en-US" sz="1600"/>
        </a:p>
      </dgm:t>
    </dgm:pt>
    <dgm:pt modelId="{80644498-49F7-4177-A904-AF0B69D53090}">
      <dgm:prSet phldrT="[Text]" custT="1"/>
      <dgm:spPr/>
      <dgm:t>
        <a:bodyPr/>
        <a:lstStyle/>
        <a:p>
          <a:endParaRPr lang="en-US" sz="1000"/>
        </a:p>
      </dgm:t>
    </dgm:pt>
    <dgm:pt modelId="{8173C3E3-4AA9-4E05-98D3-504B88AF6226}" type="parTrans" cxnId="{493E2122-8404-47E8-A1AF-7677D27A77ED}">
      <dgm:prSet/>
      <dgm:spPr/>
      <dgm:t>
        <a:bodyPr/>
        <a:lstStyle/>
        <a:p>
          <a:endParaRPr lang="en-US" sz="1600"/>
        </a:p>
      </dgm:t>
    </dgm:pt>
    <dgm:pt modelId="{17D8AD5A-AA5A-41DB-8B16-08559CE7667A}" type="sibTrans" cxnId="{493E2122-8404-47E8-A1AF-7677D27A77ED}">
      <dgm:prSet/>
      <dgm:spPr/>
      <dgm:t>
        <a:bodyPr/>
        <a:lstStyle/>
        <a:p>
          <a:endParaRPr lang="en-US" sz="1600"/>
        </a:p>
      </dgm:t>
    </dgm:pt>
    <dgm:pt modelId="{0705F7B6-84FC-49DD-80BB-28D9BF5B5FB2}">
      <dgm:prSet custT="1"/>
      <dgm:spPr/>
      <dgm:t>
        <a:bodyPr/>
        <a:lstStyle/>
        <a:p>
          <a:r>
            <a:rPr lang="en-US" sz="1000"/>
            <a:t>Financial Management </a:t>
          </a:r>
        </a:p>
      </dgm:t>
    </dgm:pt>
    <dgm:pt modelId="{B9C7A9C3-1660-4BDE-A91D-2E3AF29440AB}" type="parTrans" cxnId="{07A7DD2A-AB67-4181-A118-0E4A7ABBACB1}">
      <dgm:prSet/>
      <dgm:spPr/>
      <dgm:t>
        <a:bodyPr/>
        <a:lstStyle/>
        <a:p>
          <a:endParaRPr lang="en-US"/>
        </a:p>
      </dgm:t>
    </dgm:pt>
    <dgm:pt modelId="{B429B780-F706-49D1-8A5C-3AD28AA35701}" type="sibTrans" cxnId="{07A7DD2A-AB67-4181-A118-0E4A7ABBACB1}">
      <dgm:prSet/>
      <dgm:spPr/>
      <dgm:t>
        <a:bodyPr/>
        <a:lstStyle/>
        <a:p>
          <a:endParaRPr lang="en-US"/>
        </a:p>
      </dgm:t>
    </dgm:pt>
    <dgm:pt modelId="{61CAE960-D185-47B9-8703-2A65140CC39D}">
      <dgm:prSet custT="1"/>
      <dgm:spPr/>
      <dgm:t>
        <a:bodyPr/>
        <a:lstStyle/>
        <a:p>
          <a:r>
            <a:rPr lang="en-US" sz="1000"/>
            <a:t>Housing Law </a:t>
          </a:r>
        </a:p>
      </dgm:t>
    </dgm:pt>
    <dgm:pt modelId="{68F3AEF2-5A98-4F12-BB79-A3F8CC5B728E}" type="parTrans" cxnId="{CEF794F5-0FA0-42ED-974D-C2BDD61105BC}">
      <dgm:prSet/>
      <dgm:spPr/>
      <dgm:t>
        <a:bodyPr/>
        <a:lstStyle/>
        <a:p>
          <a:endParaRPr lang="en-US"/>
        </a:p>
      </dgm:t>
    </dgm:pt>
    <dgm:pt modelId="{18ABCAAB-8113-4997-A74C-AD0E44202E38}" type="sibTrans" cxnId="{CEF794F5-0FA0-42ED-974D-C2BDD61105BC}">
      <dgm:prSet/>
      <dgm:spPr/>
      <dgm:t>
        <a:bodyPr/>
        <a:lstStyle/>
        <a:p>
          <a:endParaRPr lang="en-US"/>
        </a:p>
      </dgm:t>
    </dgm:pt>
    <dgm:pt modelId="{AD3A0BC2-5A51-46F2-AB02-05B3E5FF6615}">
      <dgm:prSet custT="1"/>
      <dgm:spPr/>
      <dgm:t>
        <a:bodyPr/>
        <a:lstStyle/>
        <a:p>
          <a:r>
            <a:rPr lang="en-US" sz="1000"/>
            <a:t>Indian Housing Mgmt</a:t>
          </a:r>
        </a:p>
      </dgm:t>
    </dgm:pt>
    <dgm:pt modelId="{20405EDC-8E18-468B-80EA-C38A0B60C365}" type="parTrans" cxnId="{09717D13-C23B-43BE-B099-69F349D0BB68}">
      <dgm:prSet/>
      <dgm:spPr/>
      <dgm:t>
        <a:bodyPr/>
        <a:lstStyle/>
        <a:p>
          <a:endParaRPr lang="en-US"/>
        </a:p>
      </dgm:t>
    </dgm:pt>
    <dgm:pt modelId="{743B6400-C8B6-4546-A963-8A10315F1AED}" type="sibTrans" cxnId="{09717D13-C23B-43BE-B099-69F349D0BB68}">
      <dgm:prSet/>
      <dgm:spPr/>
      <dgm:t>
        <a:bodyPr/>
        <a:lstStyle/>
        <a:p>
          <a:endParaRPr lang="en-US"/>
        </a:p>
      </dgm:t>
    </dgm:pt>
    <dgm:pt modelId="{66786BC9-1C4D-44C1-B711-887B19DB5556}">
      <dgm:prSet custT="1"/>
      <dgm:spPr/>
      <dgm:t>
        <a:bodyPr/>
        <a:lstStyle/>
        <a:p>
          <a:r>
            <a:rPr lang="en-US" sz="1000"/>
            <a:t>NAHASDA-LIHTC Compliance</a:t>
          </a:r>
        </a:p>
      </dgm:t>
    </dgm:pt>
    <dgm:pt modelId="{C5A85406-0A19-4509-91AB-B9020ACA778B}" type="parTrans" cxnId="{D6C93F4E-E57A-4F4F-BEE0-6CF5349DF6EF}">
      <dgm:prSet/>
      <dgm:spPr/>
      <dgm:t>
        <a:bodyPr/>
        <a:lstStyle/>
        <a:p>
          <a:endParaRPr lang="en-US"/>
        </a:p>
      </dgm:t>
    </dgm:pt>
    <dgm:pt modelId="{00FC245E-A868-4320-8884-197489749F9A}" type="sibTrans" cxnId="{D6C93F4E-E57A-4F4F-BEE0-6CF5349DF6EF}">
      <dgm:prSet/>
      <dgm:spPr/>
      <dgm:t>
        <a:bodyPr/>
        <a:lstStyle/>
        <a:p>
          <a:endParaRPr lang="en-US"/>
        </a:p>
      </dgm:t>
    </dgm:pt>
    <dgm:pt modelId="{D9F61FE6-B7DE-480A-B983-D08B73AF867F}">
      <dgm:prSet custT="1"/>
      <dgm:spPr/>
      <dgm:t>
        <a:bodyPr/>
        <a:lstStyle/>
        <a:p>
          <a:r>
            <a:rPr lang="en-US" sz="1000"/>
            <a:t>Board Member Training </a:t>
          </a:r>
        </a:p>
      </dgm:t>
    </dgm:pt>
    <dgm:pt modelId="{8F7B8AA0-BA42-407A-8C43-38894A25AED5}" type="parTrans" cxnId="{F1E8C6C2-DFEE-4473-853C-2BC7A536A60B}">
      <dgm:prSet/>
      <dgm:spPr/>
      <dgm:t>
        <a:bodyPr/>
        <a:lstStyle/>
        <a:p>
          <a:endParaRPr lang="en-US"/>
        </a:p>
      </dgm:t>
    </dgm:pt>
    <dgm:pt modelId="{8F92D5BC-CCEC-44B8-A841-7D0E5C5C8683}" type="sibTrans" cxnId="{F1E8C6C2-DFEE-4473-853C-2BC7A536A60B}">
      <dgm:prSet/>
      <dgm:spPr/>
      <dgm:t>
        <a:bodyPr/>
        <a:lstStyle/>
        <a:p>
          <a:endParaRPr lang="en-US"/>
        </a:p>
      </dgm:t>
    </dgm:pt>
    <dgm:pt modelId="{2BA642E3-9E37-44FD-9271-5487894F47A6}">
      <dgm:prSet custT="1"/>
      <dgm:spPr/>
      <dgm:t>
        <a:bodyPr/>
        <a:lstStyle/>
        <a:p>
          <a:r>
            <a:rPr lang="en-US" sz="1000"/>
            <a:t>Environmental Compliance </a:t>
          </a:r>
        </a:p>
      </dgm:t>
    </dgm:pt>
    <dgm:pt modelId="{508EC8FE-1EC0-4FF8-BB35-898F771F6D86}" type="parTrans" cxnId="{260FE8D9-7E93-4A56-A033-FD8452D80292}">
      <dgm:prSet/>
      <dgm:spPr/>
      <dgm:t>
        <a:bodyPr/>
        <a:lstStyle/>
        <a:p>
          <a:endParaRPr lang="en-US"/>
        </a:p>
      </dgm:t>
    </dgm:pt>
    <dgm:pt modelId="{71573B33-6C3F-460E-96F5-C72FCD1CA81D}" type="sibTrans" cxnId="{260FE8D9-7E93-4A56-A033-FD8452D80292}">
      <dgm:prSet/>
      <dgm:spPr/>
      <dgm:t>
        <a:bodyPr/>
        <a:lstStyle/>
        <a:p>
          <a:endParaRPr lang="en-US"/>
        </a:p>
      </dgm:t>
    </dgm:pt>
    <dgm:pt modelId="{E627F337-2C31-4E8D-99FA-6897A1BD90AC}">
      <dgm:prSet custT="1"/>
      <dgm:spPr/>
      <dgm:t>
        <a:bodyPr/>
        <a:lstStyle/>
        <a:p>
          <a:r>
            <a:rPr lang="en-US" sz="1000"/>
            <a:t>Housing Counselor Training </a:t>
          </a:r>
        </a:p>
      </dgm:t>
    </dgm:pt>
    <dgm:pt modelId="{050AEDD0-ADF8-4682-B09B-249AD0FEA11A}" type="parTrans" cxnId="{56B56E5F-4BF8-4737-899B-CDCEDB648CFE}">
      <dgm:prSet/>
      <dgm:spPr/>
      <dgm:t>
        <a:bodyPr/>
        <a:lstStyle/>
        <a:p>
          <a:endParaRPr lang="en-US"/>
        </a:p>
      </dgm:t>
    </dgm:pt>
    <dgm:pt modelId="{22B0FA15-6839-494A-A5C2-51D595223F15}" type="sibTrans" cxnId="{56B56E5F-4BF8-4737-899B-CDCEDB648CFE}">
      <dgm:prSet/>
      <dgm:spPr/>
      <dgm:t>
        <a:bodyPr/>
        <a:lstStyle/>
        <a:p>
          <a:endParaRPr lang="en-US"/>
        </a:p>
      </dgm:t>
    </dgm:pt>
    <dgm:pt modelId="{F34101CD-D724-45C4-BD9B-2D09005FC7BF}">
      <dgm:prSet custT="1"/>
      <dgm:spPr/>
      <dgm:t>
        <a:bodyPr/>
        <a:lstStyle/>
        <a:p>
          <a:r>
            <a:rPr lang="en-US" sz="1000"/>
            <a:t>Grant Writing </a:t>
          </a:r>
        </a:p>
      </dgm:t>
    </dgm:pt>
    <dgm:pt modelId="{8F618070-C477-4315-AFCD-8599514D05CD}" type="parTrans" cxnId="{60C97DF4-0917-4835-B0A7-D4DABBD118D4}">
      <dgm:prSet/>
      <dgm:spPr/>
      <dgm:t>
        <a:bodyPr/>
        <a:lstStyle/>
        <a:p>
          <a:endParaRPr lang="en-US"/>
        </a:p>
      </dgm:t>
    </dgm:pt>
    <dgm:pt modelId="{C714F10C-8201-4D71-8149-789F20D6BE93}" type="sibTrans" cxnId="{60C97DF4-0917-4835-B0A7-D4DABBD118D4}">
      <dgm:prSet/>
      <dgm:spPr/>
      <dgm:t>
        <a:bodyPr/>
        <a:lstStyle/>
        <a:p>
          <a:endParaRPr lang="en-US"/>
        </a:p>
      </dgm:t>
    </dgm:pt>
    <dgm:pt modelId="{9A1C257B-CBCF-46F5-AFFF-74A295ECF70F}">
      <dgm:prSet custT="1"/>
      <dgm:spPr/>
      <dgm:t>
        <a:bodyPr/>
        <a:lstStyle/>
        <a:p>
          <a:r>
            <a:rPr lang="en-US" sz="1000"/>
            <a:t>IHP/APR</a:t>
          </a:r>
        </a:p>
      </dgm:t>
    </dgm:pt>
    <dgm:pt modelId="{847A33A5-AF41-4709-91CB-BDF029948DDE}" type="parTrans" cxnId="{73913A62-86B9-4773-9021-1CF6E2444D13}">
      <dgm:prSet/>
      <dgm:spPr/>
      <dgm:t>
        <a:bodyPr/>
        <a:lstStyle/>
        <a:p>
          <a:endParaRPr lang="en-US"/>
        </a:p>
      </dgm:t>
    </dgm:pt>
    <dgm:pt modelId="{CA215F6A-99C7-4A91-BBF2-B5607DDF6EB4}" type="sibTrans" cxnId="{73913A62-86B9-4773-9021-1CF6E2444D13}">
      <dgm:prSet/>
      <dgm:spPr/>
      <dgm:t>
        <a:bodyPr/>
        <a:lstStyle/>
        <a:p>
          <a:endParaRPr lang="en-US"/>
        </a:p>
      </dgm:t>
    </dgm:pt>
    <dgm:pt modelId="{A8FDCD02-F53D-41E3-B0A6-ADD59873ED92}">
      <dgm:prSet custT="1"/>
      <dgm:spPr/>
      <dgm:t>
        <a:bodyPr/>
        <a:lstStyle/>
        <a:p>
          <a:r>
            <a:rPr lang="en-US" sz="1000"/>
            <a:t>New programs/grants updates regularly and upcoming potential  programs</a:t>
          </a:r>
        </a:p>
      </dgm:t>
    </dgm:pt>
    <dgm:pt modelId="{39244789-7283-454A-93D1-B4631EBA8DB4}" type="parTrans" cxnId="{B69AFB94-CF06-4D30-A468-3623DB9B62F8}">
      <dgm:prSet/>
      <dgm:spPr/>
      <dgm:t>
        <a:bodyPr/>
        <a:lstStyle/>
        <a:p>
          <a:endParaRPr lang="en-US"/>
        </a:p>
      </dgm:t>
    </dgm:pt>
    <dgm:pt modelId="{96AEA010-779F-4343-B0E0-A49438FC94C0}" type="sibTrans" cxnId="{B69AFB94-CF06-4D30-A468-3623DB9B62F8}">
      <dgm:prSet/>
      <dgm:spPr/>
      <dgm:t>
        <a:bodyPr/>
        <a:lstStyle/>
        <a:p>
          <a:endParaRPr lang="en-US"/>
        </a:p>
      </dgm:t>
    </dgm:pt>
    <dgm:pt modelId="{AEC8D3E1-0ED8-4AD6-BE3B-C7342A15D884}">
      <dgm:prSet custT="1"/>
      <dgm:spPr/>
      <dgm:t>
        <a:bodyPr/>
        <a:lstStyle/>
        <a:p>
          <a:r>
            <a:rPr lang="en-US" sz="1000"/>
            <a:t>NAIHC or Leadershp Institute trainings</a:t>
          </a:r>
        </a:p>
      </dgm:t>
    </dgm:pt>
    <dgm:pt modelId="{A0810835-6395-4823-8CE2-4C0337F9C150}" type="parTrans" cxnId="{0CF1A32E-691B-487E-AE78-CCE385ADB486}">
      <dgm:prSet/>
      <dgm:spPr/>
      <dgm:t>
        <a:bodyPr/>
        <a:lstStyle/>
        <a:p>
          <a:endParaRPr lang="en-US"/>
        </a:p>
      </dgm:t>
    </dgm:pt>
    <dgm:pt modelId="{2DD7FDFB-9053-413F-8CF0-006065DC4DB7}" type="sibTrans" cxnId="{0CF1A32E-691B-487E-AE78-CCE385ADB486}">
      <dgm:prSet/>
      <dgm:spPr/>
      <dgm:t>
        <a:bodyPr/>
        <a:lstStyle/>
        <a:p>
          <a:endParaRPr lang="en-US"/>
        </a:p>
      </dgm:t>
    </dgm:pt>
    <dgm:pt modelId="{A9643FEA-59D9-47D8-955A-597359E71305}">
      <dgm:prSet custT="1"/>
      <dgm:spPr/>
      <dgm:t>
        <a:bodyPr/>
        <a:lstStyle/>
        <a:p>
          <a:r>
            <a:rPr lang="en-US" sz="1000"/>
            <a:t>2 CFR 200</a:t>
          </a:r>
        </a:p>
      </dgm:t>
    </dgm:pt>
    <dgm:pt modelId="{D002ED96-3FE1-4C99-BC6C-56612F5CC213}" type="parTrans" cxnId="{0D6C54D0-AFC5-4575-9CCC-A5CF84060516}">
      <dgm:prSet/>
      <dgm:spPr/>
      <dgm:t>
        <a:bodyPr/>
        <a:lstStyle/>
        <a:p>
          <a:endParaRPr lang="en-US"/>
        </a:p>
      </dgm:t>
    </dgm:pt>
    <dgm:pt modelId="{FFF30E79-FCAC-4D9D-9AD9-0DD242363F45}" type="sibTrans" cxnId="{0D6C54D0-AFC5-4575-9CCC-A5CF84060516}">
      <dgm:prSet/>
      <dgm:spPr/>
      <dgm:t>
        <a:bodyPr/>
        <a:lstStyle/>
        <a:p>
          <a:endParaRPr lang="en-US"/>
        </a:p>
      </dgm:t>
    </dgm:pt>
    <dgm:pt modelId="{194F3560-08BB-4830-ABEA-26FF6D6836A9}">
      <dgm:prSet custT="1"/>
      <dgm:spPr/>
      <dgm:t>
        <a:bodyPr/>
        <a:lstStyle/>
        <a:p>
          <a:r>
            <a:rPr lang="en-US" sz="1000"/>
            <a:t>Maintenance Issues</a:t>
          </a:r>
        </a:p>
      </dgm:t>
    </dgm:pt>
    <dgm:pt modelId="{3EE920D4-6FA3-48AA-AC2D-EDF243F48AFC}" type="parTrans" cxnId="{A5780C32-8B85-44DA-AF05-DEEF1EFB5130}">
      <dgm:prSet/>
      <dgm:spPr/>
      <dgm:t>
        <a:bodyPr/>
        <a:lstStyle/>
        <a:p>
          <a:endParaRPr lang="en-US"/>
        </a:p>
      </dgm:t>
    </dgm:pt>
    <dgm:pt modelId="{333F4C18-5469-4703-9C35-156C78354F75}" type="sibTrans" cxnId="{A5780C32-8B85-44DA-AF05-DEEF1EFB5130}">
      <dgm:prSet/>
      <dgm:spPr/>
      <dgm:t>
        <a:bodyPr/>
        <a:lstStyle/>
        <a:p>
          <a:endParaRPr lang="en-US"/>
        </a:p>
      </dgm:t>
    </dgm:pt>
    <dgm:pt modelId="{6B52ABA0-8BD8-4309-8089-F3AE4360BA34}">
      <dgm:prSet phldrT="[Text]" custT="1"/>
      <dgm:spPr/>
      <dgm:t>
        <a:bodyPr/>
        <a:lstStyle/>
        <a:p>
          <a:r>
            <a:rPr lang="en-US" sz="1400"/>
            <a:t>Some concerns regarding Indian Housing</a:t>
          </a:r>
        </a:p>
      </dgm:t>
    </dgm:pt>
    <dgm:pt modelId="{28255383-6C04-4002-9691-0530E3CB06CB}" type="sibTrans" cxnId="{EDCF136F-F4FB-4A6B-AB5C-023229C6F6DE}">
      <dgm:prSet/>
      <dgm:spPr/>
      <dgm:t>
        <a:bodyPr/>
        <a:lstStyle/>
        <a:p>
          <a:endParaRPr lang="en-US" sz="1600"/>
        </a:p>
      </dgm:t>
    </dgm:pt>
    <dgm:pt modelId="{B4ED3901-AA5C-4F80-83F1-C818BFD20369}" type="parTrans" cxnId="{EDCF136F-F4FB-4A6B-AB5C-023229C6F6DE}">
      <dgm:prSet/>
      <dgm:spPr/>
      <dgm:t>
        <a:bodyPr/>
        <a:lstStyle/>
        <a:p>
          <a:endParaRPr lang="en-US" sz="1600"/>
        </a:p>
      </dgm:t>
    </dgm:pt>
    <dgm:pt modelId="{6CB43A9C-57E6-49DD-8A9D-CFCDC7BB5B4A}">
      <dgm:prSet custT="1"/>
      <dgm:spPr/>
      <dgm:t>
        <a:bodyPr/>
        <a:lstStyle/>
        <a:p>
          <a:r>
            <a:rPr lang="en-US" sz="1000"/>
            <a:t>Drug and Alcohol Abuse </a:t>
          </a:r>
        </a:p>
      </dgm:t>
    </dgm:pt>
    <dgm:pt modelId="{578F32A7-4665-4A34-A5B6-90C287F3AF76}" type="parTrans" cxnId="{2CEDA8D8-0838-4488-8C4B-CD87533D0C88}">
      <dgm:prSet/>
      <dgm:spPr/>
      <dgm:t>
        <a:bodyPr/>
        <a:lstStyle/>
        <a:p>
          <a:endParaRPr lang="en-US"/>
        </a:p>
      </dgm:t>
    </dgm:pt>
    <dgm:pt modelId="{D35C7125-080B-4D42-BB0F-F64491FFD538}" type="sibTrans" cxnId="{2CEDA8D8-0838-4488-8C4B-CD87533D0C88}">
      <dgm:prSet/>
      <dgm:spPr/>
      <dgm:t>
        <a:bodyPr/>
        <a:lstStyle/>
        <a:p>
          <a:endParaRPr lang="en-US"/>
        </a:p>
      </dgm:t>
    </dgm:pt>
    <dgm:pt modelId="{D67B9C62-9050-43B4-8E4A-D3419F05CC85}">
      <dgm:prSet custT="1"/>
      <dgm:spPr/>
      <dgm:t>
        <a:bodyPr/>
        <a:lstStyle/>
        <a:p>
          <a:endParaRPr lang="en-US" sz="1000"/>
        </a:p>
      </dgm:t>
    </dgm:pt>
    <dgm:pt modelId="{3750CE68-7365-484D-9CDD-19B032AAC26D}" type="parTrans" cxnId="{1F14F4C0-57BC-4B69-8620-14A171AC1F0D}">
      <dgm:prSet/>
      <dgm:spPr/>
      <dgm:t>
        <a:bodyPr/>
        <a:lstStyle/>
        <a:p>
          <a:endParaRPr lang="en-US"/>
        </a:p>
      </dgm:t>
    </dgm:pt>
    <dgm:pt modelId="{E8867752-02B6-45CA-ABB6-0300AE570269}" type="sibTrans" cxnId="{1F14F4C0-57BC-4B69-8620-14A171AC1F0D}">
      <dgm:prSet/>
      <dgm:spPr/>
      <dgm:t>
        <a:bodyPr/>
        <a:lstStyle/>
        <a:p>
          <a:endParaRPr lang="en-US"/>
        </a:p>
      </dgm:t>
    </dgm:pt>
    <dgm:pt modelId="{13E07CCD-108A-48D8-9665-1BDB74AD2368}">
      <dgm:prSet custT="1"/>
      <dgm:spPr/>
      <dgm:t>
        <a:bodyPr/>
        <a:lstStyle/>
        <a:p>
          <a:r>
            <a:rPr lang="en-US" sz="1000"/>
            <a:t>Infrastructure </a:t>
          </a:r>
        </a:p>
      </dgm:t>
    </dgm:pt>
    <dgm:pt modelId="{FFE6AB89-D2D0-46BD-B1DA-5AC71A0BE855}" type="parTrans" cxnId="{9BE2430D-D438-40E0-A049-BCBB07DD7DA3}">
      <dgm:prSet/>
      <dgm:spPr/>
      <dgm:t>
        <a:bodyPr/>
        <a:lstStyle/>
        <a:p>
          <a:endParaRPr lang="en-US"/>
        </a:p>
      </dgm:t>
    </dgm:pt>
    <dgm:pt modelId="{C2796505-A5D9-44F3-9F9A-D2741DBDC7C3}" type="sibTrans" cxnId="{9BE2430D-D438-40E0-A049-BCBB07DD7DA3}">
      <dgm:prSet/>
      <dgm:spPr/>
      <dgm:t>
        <a:bodyPr/>
        <a:lstStyle/>
        <a:p>
          <a:endParaRPr lang="en-US"/>
        </a:p>
      </dgm:t>
    </dgm:pt>
    <dgm:pt modelId="{4D3C1053-A468-4DB2-B80D-A6877F626E01}">
      <dgm:prSet custT="1"/>
      <dgm:spPr/>
      <dgm:t>
        <a:bodyPr/>
        <a:lstStyle/>
        <a:p>
          <a:r>
            <a:rPr lang="en-US" sz="1000"/>
            <a:t>Crime Prevention </a:t>
          </a:r>
        </a:p>
      </dgm:t>
    </dgm:pt>
    <dgm:pt modelId="{34080F1A-5159-41BD-B73C-75DFE544B63A}" type="parTrans" cxnId="{C94B98F6-1E28-4A51-84C3-3D6C3F29F4E2}">
      <dgm:prSet/>
      <dgm:spPr/>
      <dgm:t>
        <a:bodyPr/>
        <a:lstStyle/>
        <a:p>
          <a:endParaRPr lang="en-US"/>
        </a:p>
      </dgm:t>
    </dgm:pt>
    <dgm:pt modelId="{45C31488-7525-4761-9520-9D9591486E2B}" type="sibTrans" cxnId="{C94B98F6-1E28-4A51-84C3-3D6C3F29F4E2}">
      <dgm:prSet/>
      <dgm:spPr/>
      <dgm:t>
        <a:bodyPr/>
        <a:lstStyle/>
        <a:p>
          <a:endParaRPr lang="en-US"/>
        </a:p>
      </dgm:t>
    </dgm:pt>
    <dgm:pt modelId="{D9DBC4D6-ADBB-4818-97D3-FA202A8777B4}">
      <dgm:prSet custT="1"/>
      <dgm:spPr/>
      <dgm:t>
        <a:bodyPr/>
        <a:lstStyle/>
        <a:p>
          <a:r>
            <a:rPr lang="en-US" sz="1000"/>
            <a:t>Housing Rehabilitation </a:t>
          </a:r>
        </a:p>
      </dgm:t>
    </dgm:pt>
    <dgm:pt modelId="{D1DE5A46-F62C-4BE0-A323-D4ADAA2156A6}" type="parTrans" cxnId="{C2E3A213-ABFF-4029-8801-FE6977FCBF95}">
      <dgm:prSet/>
      <dgm:spPr/>
      <dgm:t>
        <a:bodyPr/>
        <a:lstStyle/>
        <a:p>
          <a:endParaRPr lang="en-US"/>
        </a:p>
      </dgm:t>
    </dgm:pt>
    <dgm:pt modelId="{099FFEF2-B719-404D-8AC7-AC2A9F259269}" type="sibTrans" cxnId="{C2E3A213-ABFF-4029-8801-FE6977FCBF95}">
      <dgm:prSet/>
      <dgm:spPr/>
      <dgm:t>
        <a:bodyPr/>
        <a:lstStyle/>
        <a:p>
          <a:endParaRPr lang="en-US"/>
        </a:p>
      </dgm:t>
    </dgm:pt>
    <dgm:pt modelId="{C30A6509-AC9D-4891-AEC5-EF8E78AA8966}">
      <dgm:prSet custT="1"/>
      <dgm:spPr/>
      <dgm:t>
        <a:bodyPr/>
        <a:lstStyle/>
        <a:p>
          <a:r>
            <a:rPr lang="en-US" sz="1000"/>
            <a:t>Neighborhood Stabalization </a:t>
          </a:r>
        </a:p>
      </dgm:t>
    </dgm:pt>
    <dgm:pt modelId="{F9C1320D-51A2-4C16-A3DC-2E9A9AC7881B}" type="parTrans" cxnId="{13FC4E67-096B-4A70-A5FF-75C52AFB3683}">
      <dgm:prSet/>
      <dgm:spPr/>
      <dgm:t>
        <a:bodyPr/>
        <a:lstStyle/>
        <a:p>
          <a:endParaRPr lang="en-US"/>
        </a:p>
      </dgm:t>
    </dgm:pt>
    <dgm:pt modelId="{730EC8D8-33DB-4777-BC8E-C839D7DA1B88}" type="sibTrans" cxnId="{13FC4E67-096B-4A70-A5FF-75C52AFB3683}">
      <dgm:prSet/>
      <dgm:spPr/>
      <dgm:t>
        <a:bodyPr/>
        <a:lstStyle/>
        <a:p>
          <a:endParaRPr lang="en-US"/>
        </a:p>
      </dgm:t>
    </dgm:pt>
    <dgm:pt modelId="{1A6A02BD-FF54-4668-96EF-E874D2169310}">
      <dgm:prSet custT="1"/>
      <dgm:spPr/>
      <dgm:t>
        <a:bodyPr/>
        <a:lstStyle/>
        <a:p>
          <a:r>
            <a:rPr lang="en-US" sz="1000"/>
            <a:t>IHP/APR </a:t>
          </a:r>
        </a:p>
      </dgm:t>
    </dgm:pt>
    <dgm:pt modelId="{1C180873-ECB4-4A28-BCE9-F18B6D5CD8D0}" type="parTrans" cxnId="{346C2B47-3ABA-4638-9C44-03A23FAEEE4B}">
      <dgm:prSet/>
      <dgm:spPr/>
      <dgm:t>
        <a:bodyPr/>
        <a:lstStyle/>
        <a:p>
          <a:endParaRPr lang="en-US"/>
        </a:p>
      </dgm:t>
    </dgm:pt>
    <dgm:pt modelId="{D8BBADE6-91FB-4947-836D-9F736A7FF397}" type="sibTrans" cxnId="{346C2B47-3ABA-4638-9C44-03A23FAEEE4B}">
      <dgm:prSet/>
      <dgm:spPr/>
      <dgm:t>
        <a:bodyPr/>
        <a:lstStyle/>
        <a:p>
          <a:endParaRPr lang="en-US"/>
        </a:p>
      </dgm:t>
    </dgm:pt>
    <dgm:pt modelId="{9C19AC9F-8C9A-4907-A2A0-BA393475C5C5}">
      <dgm:prSet custT="1"/>
      <dgm:spPr/>
      <dgm:t>
        <a:bodyPr/>
        <a:lstStyle/>
        <a:p>
          <a:r>
            <a:rPr lang="en-US" sz="1000"/>
            <a:t>Code Enforcement </a:t>
          </a:r>
        </a:p>
      </dgm:t>
    </dgm:pt>
    <dgm:pt modelId="{CB477011-DC74-40A8-A46E-E31F398A95CF}" type="parTrans" cxnId="{03FA8E2A-4CEB-400D-835A-BABC60FE57DC}">
      <dgm:prSet/>
      <dgm:spPr/>
      <dgm:t>
        <a:bodyPr/>
        <a:lstStyle/>
        <a:p>
          <a:endParaRPr lang="en-US"/>
        </a:p>
      </dgm:t>
    </dgm:pt>
    <dgm:pt modelId="{6589D541-043F-4C42-9645-877BA8929B5D}" type="sibTrans" cxnId="{03FA8E2A-4CEB-400D-835A-BABC60FE57DC}">
      <dgm:prSet/>
      <dgm:spPr/>
      <dgm:t>
        <a:bodyPr/>
        <a:lstStyle/>
        <a:p>
          <a:endParaRPr lang="en-US"/>
        </a:p>
      </dgm:t>
    </dgm:pt>
    <dgm:pt modelId="{637EBB0B-E1FA-4D79-A2E0-A64C38508C48}" type="pres">
      <dgm:prSet presAssocID="{2DCD03C3-7463-49A3-A34C-2E1FCFD0F2D5}" presName="Name0" presStyleCnt="0">
        <dgm:presLayoutVars>
          <dgm:dir/>
          <dgm:animLvl val="lvl"/>
          <dgm:resizeHandles val="exact"/>
        </dgm:presLayoutVars>
      </dgm:prSet>
      <dgm:spPr/>
    </dgm:pt>
    <dgm:pt modelId="{92950160-CA1C-4A9E-97AC-656F05FE46E0}" type="pres">
      <dgm:prSet presAssocID="{85BB3A9A-7CA3-4493-9079-EC2C1F481EA6}" presName="linNode" presStyleCnt="0"/>
      <dgm:spPr/>
    </dgm:pt>
    <dgm:pt modelId="{4F7967A3-5436-422B-9CF8-B9247E791EAC}" type="pres">
      <dgm:prSet presAssocID="{85BB3A9A-7CA3-4493-9079-EC2C1F481EA6}" presName="parentText" presStyleLbl="node1" presStyleIdx="0" presStyleCnt="2" custScaleX="84771" custScaleY="46068" custLinFactNeighborX="-437" custLinFactNeighborY="-17">
        <dgm:presLayoutVars>
          <dgm:chMax val="1"/>
          <dgm:bulletEnabled val="1"/>
        </dgm:presLayoutVars>
      </dgm:prSet>
      <dgm:spPr/>
    </dgm:pt>
    <dgm:pt modelId="{2003F43A-9D20-4F64-B26A-A7566FD1D680}" type="pres">
      <dgm:prSet presAssocID="{85BB3A9A-7CA3-4493-9079-EC2C1F481EA6}" presName="descendantText" presStyleLbl="alignAccFollowNode1" presStyleIdx="0" presStyleCnt="2" custScaleX="107122" custScaleY="54702" custLinFactNeighborX="1791" custLinFactNeighborY="-663">
        <dgm:presLayoutVars>
          <dgm:bulletEnabled val="1"/>
        </dgm:presLayoutVars>
      </dgm:prSet>
      <dgm:spPr/>
    </dgm:pt>
    <dgm:pt modelId="{C7FD4B1E-70FA-47EC-8FF3-2D7BA6302672}" type="pres">
      <dgm:prSet presAssocID="{DC21AD2A-3F4A-4022-A4D2-2A71D1279CCD}" presName="sp" presStyleCnt="0"/>
      <dgm:spPr/>
    </dgm:pt>
    <dgm:pt modelId="{54A1A295-A4EC-4803-8FF5-F8EF7ABBDA79}" type="pres">
      <dgm:prSet presAssocID="{6B52ABA0-8BD8-4309-8089-F3AE4360BA34}" presName="linNode" presStyleCnt="0"/>
      <dgm:spPr/>
    </dgm:pt>
    <dgm:pt modelId="{B6238ECE-9E60-4969-A87E-4C0D748CDF4A}" type="pres">
      <dgm:prSet presAssocID="{6B52ABA0-8BD8-4309-8089-F3AE4360BA34}" presName="parentText" presStyleLbl="node1" presStyleIdx="1" presStyleCnt="2" custScaleX="85249" custScaleY="37603" custLinFactNeighborX="-437" custLinFactNeighborY="2375">
        <dgm:presLayoutVars>
          <dgm:chMax val="1"/>
          <dgm:bulletEnabled val="1"/>
        </dgm:presLayoutVars>
      </dgm:prSet>
      <dgm:spPr/>
    </dgm:pt>
    <dgm:pt modelId="{40477013-C05F-4C9C-A4EE-83C4219ABE1D}" type="pres">
      <dgm:prSet presAssocID="{6B52ABA0-8BD8-4309-8089-F3AE4360BA34}" presName="descendantText" presStyleLbl="alignAccFollowNode1" presStyleIdx="1" presStyleCnt="2" custScaleX="107424" custScaleY="44422" custLinFactNeighborX="776" custLinFactNeighborY="3602">
        <dgm:presLayoutVars>
          <dgm:bulletEnabled val="1"/>
        </dgm:presLayoutVars>
      </dgm:prSet>
      <dgm:spPr/>
    </dgm:pt>
  </dgm:ptLst>
  <dgm:cxnLst>
    <dgm:cxn modelId="{B1213E00-70CC-4B84-B1A9-98182A7C09B1}" type="presOf" srcId="{4D3C1053-A468-4DB2-B80D-A6877F626E01}" destId="{40477013-C05F-4C9C-A4EE-83C4219ABE1D}" srcOrd="0" destOrd="3" presId="urn:microsoft.com/office/officeart/2005/8/layout/vList5"/>
    <dgm:cxn modelId="{31F78903-F6F6-4B1B-A066-CE8655B5223E}" srcId="{6B52ABA0-8BD8-4309-8089-F3AE4360BA34}" destId="{5EC97316-460E-4560-A907-5504347CC6CC}" srcOrd="0" destOrd="0" parTransId="{24FAF85A-4330-43B8-BD5D-3BC71D637663}" sibTransId="{ECA9C5F5-94A7-4D48-9A4D-902A044A9511}"/>
    <dgm:cxn modelId="{B55FF203-A621-446D-B5E4-D8AA91058CBC}" type="presOf" srcId="{0705F7B6-84FC-49DD-80BB-28D9BF5B5FB2}" destId="{2003F43A-9D20-4F64-B26A-A7566FD1D680}" srcOrd="0" destOrd="1" presId="urn:microsoft.com/office/officeart/2005/8/layout/vList5"/>
    <dgm:cxn modelId="{9BE2430D-D438-40E0-A049-BCBB07DD7DA3}" srcId="{6B52ABA0-8BD8-4309-8089-F3AE4360BA34}" destId="{13E07CCD-108A-48D8-9665-1BDB74AD2368}" srcOrd="2" destOrd="0" parTransId="{FFE6AB89-D2D0-46BD-B1DA-5AC71A0BE855}" sibTransId="{C2796505-A5D9-44F3-9F9A-D2741DBDC7C3}"/>
    <dgm:cxn modelId="{09717D13-C23B-43BE-B099-69F349D0BB68}" srcId="{85BB3A9A-7CA3-4493-9079-EC2C1F481EA6}" destId="{AD3A0BC2-5A51-46F2-AB02-05B3E5FF6615}" srcOrd="3" destOrd="0" parTransId="{20405EDC-8E18-468B-80EA-C38A0B60C365}" sibTransId="{743B6400-C8B6-4546-A963-8A10315F1AED}"/>
    <dgm:cxn modelId="{C2E3A213-ABFF-4029-8801-FE6977FCBF95}" srcId="{6B52ABA0-8BD8-4309-8089-F3AE4360BA34}" destId="{D9DBC4D6-ADBB-4818-97D3-FA202A8777B4}" srcOrd="4" destOrd="0" parTransId="{D1DE5A46-F62C-4BE0-A323-D4ADAA2156A6}" sibTransId="{099FFEF2-B719-404D-8AC7-AC2A9F259269}"/>
    <dgm:cxn modelId="{25D41F19-8AB0-4AB9-8F98-446F325C0678}" type="presOf" srcId="{E627F337-2C31-4E8D-99FA-6897A1BD90AC}" destId="{2003F43A-9D20-4F64-B26A-A7566FD1D680}" srcOrd="0" destOrd="7" presId="urn:microsoft.com/office/officeart/2005/8/layout/vList5"/>
    <dgm:cxn modelId="{CBFC8D1B-E8B1-48F7-9BBE-434E2F20E241}" type="presOf" srcId="{6B52ABA0-8BD8-4309-8089-F3AE4360BA34}" destId="{B6238ECE-9E60-4969-A87E-4C0D748CDF4A}" srcOrd="0" destOrd="0" presId="urn:microsoft.com/office/officeart/2005/8/layout/vList5"/>
    <dgm:cxn modelId="{68BAA11D-0C84-4770-B2DF-78DEAD596FEF}" type="presOf" srcId="{85BB3A9A-7CA3-4493-9079-EC2C1F481EA6}" destId="{4F7967A3-5436-422B-9CF8-B9247E791EAC}" srcOrd="0" destOrd="0" presId="urn:microsoft.com/office/officeart/2005/8/layout/vList5"/>
    <dgm:cxn modelId="{493E2122-8404-47E8-A1AF-7677D27A77ED}" srcId="{6B52ABA0-8BD8-4309-8089-F3AE4360BA34}" destId="{80644498-49F7-4177-A904-AF0B69D53090}" srcOrd="9" destOrd="0" parTransId="{8173C3E3-4AA9-4E05-98D3-504B88AF6226}" sibTransId="{17D8AD5A-AA5A-41DB-8B16-08559CE7667A}"/>
    <dgm:cxn modelId="{C970B728-FCAD-46E7-8E55-ACF11BC65D9C}" type="presOf" srcId="{D9F61FE6-B7DE-480A-B983-D08B73AF867F}" destId="{2003F43A-9D20-4F64-B26A-A7566FD1D680}" srcOrd="0" destOrd="5" presId="urn:microsoft.com/office/officeart/2005/8/layout/vList5"/>
    <dgm:cxn modelId="{03FA8E2A-4CEB-400D-835A-BABC60FE57DC}" srcId="{6B52ABA0-8BD8-4309-8089-F3AE4360BA34}" destId="{9C19AC9F-8C9A-4907-A2A0-BA393475C5C5}" srcOrd="7" destOrd="0" parTransId="{CB477011-DC74-40A8-A46E-E31F398A95CF}" sibTransId="{6589D541-043F-4C42-9645-877BA8929B5D}"/>
    <dgm:cxn modelId="{07A7DD2A-AB67-4181-A118-0E4A7ABBACB1}" srcId="{85BB3A9A-7CA3-4493-9079-EC2C1F481EA6}" destId="{0705F7B6-84FC-49DD-80BB-28D9BF5B5FB2}" srcOrd="1" destOrd="0" parTransId="{B9C7A9C3-1660-4BDE-A91D-2E3AF29440AB}" sibTransId="{B429B780-F706-49D1-8A5C-3AD28AA35701}"/>
    <dgm:cxn modelId="{90D82F2D-7826-4829-8513-5D0AF37E8925}" type="presOf" srcId="{09834BAF-0DE7-4A89-9A73-FA09E6905C9D}" destId="{2003F43A-9D20-4F64-B26A-A7566FD1D680}" srcOrd="0" destOrd="0" presId="urn:microsoft.com/office/officeart/2005/8/layout/vList5"/>
    <dgm:cxn modelId="{0CF1A32E-691B-487E-AE78-CCE385ADB486}" srcId="{85BB3A9A-7CA3-4493-9079-EC2C1F481EA6}" destId="{AEC8D3E1-0ED8-4AD6-BE3B-C7342A15D884}" srcOrd="11" destOrd="0" parTransId="{A0810835-6395-4823-8CE2-4C0337F9C150}" sibTransId="{2DD7FDFB-9053-413F-8CF0-006065DC4DB7}"/>
    <dgm:cxn modelId="{399D482F-BFAD-470F-B0C2-6C92F76D9EB9}" type="presOf" srcId="{C30A6509-AC9D-4891-AEC5-EF8E78AA8966}" destId="{40477013-C05F-4C9C-A4EE-83C4219ABE1D}" srcOrd="0" destOrd="5" presId="urn:microsoft.com/office/officeart/2005/8/layout/vList5"/>
    <dgm:cxn modelId="{A5780C32-8B85-44DA-AF05-DEEF1EFB5130}" srcId="{85BB3A9A-7CA3-4493-9079-EC2C1F481EA6}" destId="{194F3560-08BB-4830-ABEA-26FF6D6836A9}" srcOrd="13" destOrd="0" parTransId="{3EE920D4-6FA3-48AA-AC2D-EDF243F48AFC}" sibTransId="{333F4C18-5469-4703-9C35-156C78354F75}"/>
    <dgm:cxn modelId="{D57FA25C-E711-480A-8FFB-97208931D3BA}" type="presOf" srcId="{13E07CCD-108A-48D8-9665-1BDB74AD2368}" destId="{40477013-C05F-4C9C-A4EE-83C4219ABE1D}" srcOrd="0" destOrd="2" presId="urn:microsoft.com/office/officeart/2005/8/layout/vList5"/>
    <dgm:cxn modelId="{60EB085F-0872-421A-8B1D-A108DF548038}" type="presOf" srcId="{AD3A0BC2-5A51-46F2-AB02-05B3E5FF6615}" destId="{2003F43A-9D20-4F64-B26A-A7566FD1D680}" srcOrd="0" destOrd="3" presId="urn:microsoft.com/office/officeart/2005/8/layout/vList5"/>
    <dgm:cxn modelId="{56B56E5F-4BF8-4737-899B-CDCEDB648CFE}" srcId="{85BB3A9A-7CA3-4493-9079-EC2C1F481EA6}" destId="{E627F337-2C31-4E8D-99FA-6897A1BD90AC}" srcOrd="7" destOrd="0" parTransId="{050AEDD0-ADF8-4682-B09B-249AD0FEA11A}" sibTransId="{22B0FA15-6839-494A-A5C2-51D595223F15}"/>
    <dgm:cxn modelId="{1763E960-A08D-4A21-89DF-1192B7813F4A}" type="presOf" srcId="{6CB43A9C-57E6-49DD-8A9D-CFCDC7BB5B4A}" destId="{40477013-C05F-4C9C-A4EE-83C4219ABE1D}" srcOrd="0" destOrd="1" presId="urn:microsoft.com/office/officeart/2005/8/layout/vList5"/>
    <dgm:cxn modelId="{73913A62-86B9-4773-9021-1CF6E2444D13}" srcId="{85BB3A9A-7CA3-4493-9079-EC2C1F481EA6}" destId="{9A1C257B-CBCF-46F5-AFFF-74A295ECF70F}" srcOrd="9" destOrd="0" parTransId="{847A33A5-AF41-4709-91CB-BDF029948DDE}" sibTransId="{CA215F6A-99C7-4A91-BBF2-B5607DDF6EB4}"/>
    <dgm:cxn modelId="{346C2B47-3ABA-4638-9C44-03A23FAEEE4B}" srcId="{6B52ABA0-8BD8-4309-8089-F3AE4360BA34}" destId="{1A6A02BD-FF54-4668-96EF-E874D2169310}" srcOrd="6" destOrd="0" parTransId="{1C180873-ECB4-4A28-BCE9-F18B6D5CD8D0}" sibTransId="{D8BBADE6-91FB-4947-836D-9F736A7FF397}"/>
    <dgm:cxn modelId="{13FC4E67-096B-4A70-A5FF-75C52AFB3683}" srcId="{6B52ABA0-8BD8-4309-8089-F3AE4360BA34}" destId="{C30A6509-AC9D-4891-AEC5-EF8E78AA8966}" srcOrd="5" destOrd="0" parTransId="{F9C1320D-51A2-4C16-A3DC-2E9A9AC7881B}" sibTransId="{730EC8D8-33DB-4777-BC8E-C839D7DA1B88}"/>
    <dgm:cxn modelId="{B4A5C16C-9F09-4547-9991-026BF8AD35A2}" srcId="{2DCD03C3-7463-49A3-A34C-2E1FCFD0F2D5}" destId="{85BB3A9A-7CA3-4493-9079-EC2C1F481EA6}" srcOrd="0" destOrd="0" parTransId="{8CA9BFD8-E577-40E4-8ACA-0136103A4BC7}" sibTransId="{DC21AD2A-3F4A-4022-A4D2-2A71D1279CCD}"/>
    <dgm:cxn modelId="{D6C93F4E-E57A-4F4F-BEE0-6CF5349DF6EF}" srcId="{85BB3A9A-7CA3-4493-9079-EC2C1F481EA6}" destId="{66786BC9-1C4D-44C1-B711-887B19DB5556}" srcOrd="4" destOrd="0" parTransId="{C5A85406-0A19-4509-91AB-B9020ACA778B}" sibTransId="{00FC245E-A868-4320-8884-197489749F9A}"/>
    <dgm:cxn modelId="{EDCF136F-F4FB-4A6B-AB5C-023229C6F6DE}" srcId="{2DCD03C3-7463-49A3-A34C-2E1FCFD0F2D5}" destId="{6B52ABA0-8BD8-4309-8089-F3AE4360BA34}" srcOrd="1" destOrd="0" parTransId="{B4ED3901-AA5C-4F80-83F1-C818BFD20369}" sibTransId="{28255383-6C04-4002-9691-0530E3CB06CB}"/>
    <dgm:cxn modelId="{01E7D583-1247-420E-9FC9-CEB5C550916A}" type="presOf" srcId="{5EC97316-460E-4560-A907-5504347CC6CC}" destId="{40477013-C05F-4C9C-A4EE-83C4219ABE1D}" srcOrd="0" destOrd="0" presId="urn:microsoft.com/office/officeart/2005/8/layout/vList5"/>
    <dgm:cxn modelId="{C3791085-6177-4084-BE8D-FC3920DABD9E}" type="presOf" srcId="{1A6A02BD-FF54-4668-96EF-E874D2169310}" destId="{40477013-C05F-4C9C-A4EE-83C4219ABE1D}" srcOrd="0" destOrd="6" presId="urn:microsoft.com/office/officeart/2005/8/layout/vList5"/>
    <dgm:cxn modelId="{0F8E328B-E38D-4CE5-9D43-C6D03E10592D}" type="presOf" srcId="{9A1C257B-CBCF-46F5-AFFF-74A295ECF70F}" destId="{2003F43A-9D20-4F64-B26A-A7566FD1D680}" srcOrd="0" destOrd="9" presId="urn:microsoft.com/office/officeart/2005/8/layout/vList5"/>
    <dgm:cxn modelId="{7D415C8B-1CF6-4A81-AEA8-4C53DD00FFB7}" type="presOf" srcId="{D9DBC4D6-ADBB-4818-97D3-FA202A8777B4}" destId="{40477013-C05F-4C9C-A4EE-83C4219ABE1D}" srcOrd="0" destOrd="4" presId="urn:microsoft.com/office/officeart/2005/8/layout/vList5"/>
    <dgm:cxn modelId="{B69AFB94-CF06-4D30-A468-3623DB9B62F8}" srcId="{85BB3A9A-7CA3-4493-9079-EC2C1F481EA6}" destId="{A8FDCD02-F53D-41E3-B0A6-ADD59873ED92}" srcOrd="10" destOrd="0" parTransId="{39244789-7283-454A-93D1-B4631EBA8DB4}" sibTransId="{96AEA010-779F-4343-B0E0-A49438FC94C0}"/>
    <dgm:cxn modelId="{DA01D196-D2E6-4BA4-AE29-1664ADAE7A0B}" type="presOf" srcId="{F34101CD-D724-45C4-BD9B-2D09005FC7BF}" destId="{2003F43A-9D20-4F64-B26A-A7566FD1D680}" srcOrd="0" destOrd="8" presId="urn:microsoft.com/office/officeart/2005/8/layout/vList5"/>
    <dgm:cxn modelId="{BB437498-E92F-4D88-88B4-74FB82C1D075}" type="presOf" srcId="{80644498-49F7-4177-A904-AF0B69D53090}" destId="{40477013-C05F-4C9C-A4EE-83C4219ABE1D}" srcOrd="0" destOrd="9" presId="urn:microsoft.com/office/officeart/2005/8/layout/vList5"/>
    <dgm:cxn modelId="{5ED1FCA1-9D2A-49C7-BB58-0D47A19B7146}" type="presOf" srcId="{66786BC9-1C4D-44C1-B711-887B19DB5556}" destId="{2003F43A-9D20-4F64-B26A-A7566FD1D680}" srcOrd="0" destOrd="4" presId="urn:microsoft.com/office/officeart/2005/8/layout/vList5"/>
    <dgm:cxn modelId="{38F587A3-1AA0-426F-81AE-D1839D090040}" type="presOf" srcId="{2BA642E3-9E37-44FD-9271-5487894F47A6}" destId="{2003F43A-9D20-4F64-B26A-A7566FD1D680}" srcOrd="0" destOrd="6" presId="urn:microsoft.com/office/officeart/2005/8/layout/vList5"/>
    <dgm:cxn modelId="{5FC427A9-ECC0-4557-9165-D659DD6080EB}" srcId="{85BB3A9A-7CA3-4493-9079-EC2C1F481EA6}" destId="{09834BAF-0DE7-4A89-9A73-FA09E6905C9D}" srcOrd="0" destOrd="0" parTransId="{C7648638-C0A6-433C-A3DD-0F91FC047365}" sibTransId="{2298E6FD-EA13-4790-B957-844C7521738C}"/>
    <dgm:cxn modelId="{EE1501B6-C785-4736-B2B4-ABF5D0345761}" type="presOf" srcId="{D67B9C62-9050-43B4-8E4A-D3419F05CC85}" destId="{40477013-C05F-4C9C-A4EE-83C4219ABE1D}" srcOrd="0" destOrd="8" presId="urn:microsoft.com/office/officeart/2005/8/layout/vList5"/>
    <dgm:cxn modelId="{E86B5AC0-D1A0-4DEC-AC86-F10588B2F7DD}" type="presOf" srcId="{A8FDCD02-F53D-41E3-B0A6-ADD59873ED92}" destId="{2003F43A-9D20-4F64-B26A-A7566FD1D680}" srcOrd="0" destOrd="10" presId="urn:microsoft.com/office/officeart/2005/8/layout/vList5"/>
    <dgm:cxn modelId="{1F14F4C0-57BC-4B69-8620-14A171AC1F0D}" srcId="{6B52ABA0-8BD8-4309-8089-F3AE4360BA34}" destId="{D67B9C62-9050-43B4-8E4A-D3419F05CC85}" srcOrd="8" destOrd="0" parTransId="{3750CE68-7365-484D-9CDD-19B032AAC26D}" sibTransId="{E8867752-02B6-45CA-ABB6-0300AE570269}"/>
    <dgm:cxn modelId="{3EB932C2-14FE-4D0C-BAED-7BB7F991A1FE}" type="presOf" srcId="{A9643FEA-59D9-47D8-955A-597359E71305}" destId="{2003F43A-9D20-4F64-B26A-A7566FD1D680}" srcOrd="0" destOrd="12" presId="urn:microsoft.com/office/officeart/2005/8/layout/vList5"/>
    <dgm:cxn modelId="{F1E8C6C2-DFEE-4473-853C-2BC7A536A60B}" srcId="{85BB3A9A-7CA3-4493-9079-EC2C1F481EA6}" destId="{D9F61FE6-B7DE-480A-B983-D08B73AF867F}" srcOrd="5" destOrd="0" parTransId="{8F7B8AA0-BA42-407A-8C43-38894A25AED5}" sibTransId="{8F92D5BC-CCEC-44B8-A841-7D0E5C5C8683}"/>
    <dgm:cxn modelId="{0D6C54D0-AFC5-4575-9CCC-A5CF84060516}" srcId="{85BB3A9A-7CA3-4493-9079-EC2C1F481EA6}" destId="{A9643FEA-59D9-47D8-955A-597359E71305}" srcOrd="12" destOrd="0" parTransId="{D002ED96-3FE1-4C99-BC6C-56612F5CC213}" sibTransId="{FFF30E79-FCAC-4D9D-9AD9-0DD242363F45}"/>
    <dgm:cxn modelId="{2CEDA8D8-0838-4488-8C4B-CD87533D0C88}" srcId="{6B52ABA0-8BD8-4309-8089-F3AE4360BA34}" destId="{6CB43A9C-57E6-49DD-8A9D-CFCDC7BB5B4A}" srcOrd="1" destOrd="0" parTransId="{578F32A7-4665-4A34-A5B6-90C287F3AF76}" sibTransId="{D35C7125-080B-4D42-BB0F-F64491FFD538}"/>
    <dgm:cxn modelId="{B0F897D9-7E06-4830-88A6-C8913FD9CB2F}" type="presOf" srcId="{AEC8D3E1-0ED8-4AD6-BE3B-C7342A15D884}" destId="{2003F43A-9D20-4F64-B26A-A7566FD1D680}" srcOrd="0" destOrd="11" presId="urn:microsoft.com/office/officeart/2005/8/layout/vList5"/>
    <dgm:cxn modelId="{260FE8D9-7E93-4A56-A033-FD8452D80292}" srcId="{85BB3A9A-7CA3-4493-9079-EC2C1F481EA6}" destId="{2BA642E3-9E37-44FD-9271-5487894F47A6}" srcOrd="6" destOrd="0" parTransId="{508EC8FE-1EC0-4FF8-BB35-898F771F6D86}" sibTransId="{71573B33-6C3F-460E-96F5-C72FCD1CA81D}"/>
    <dgm:cxn modelId="{439CC3DD-EE45-412D-A928-938EC2206434}" type="presOf" srcId="{194F3560-08BB-4830-ABEA-26FF6D6836A9}" destId="{2003F43A-9D20-4F64-B26A-A7566FD1D680}" srcOrd="0" destOrd="13" presId="urn:microsoft.com/office/officeart/2005/8/layout/vList5"/>
    <dgm:cxn modelId="{6DF69EE0-1EF6-4663-A686-4649822CA21A}" type="presOf" srcId="{2DCD03C3-7463-49A3-A34C-2E1FCFD0F2D5}" destId="{637EBB0B-E1FA-4D79-A2E0-A64C38508C48}" srcOrd="0" destOrd="0" presId="urn:microsoft.com/office/officeart/2005/8/layout/vList5"/>
    <dgm:cxn modelId="{18A3A0E1-642F-4281-ADC0-9EB750773AC7}" type="presOf" srcId="{9C19AC9F-8C9A-4907-A2A0-BA393475C5C5}" destId="{40477013-C05F-4C9C-A4EE-83C4219ABE1D}" srcOrd="0" destOrd="7" presId="urn:microsoft.com/office/officeart/2005/8/layout/vList5"/>
    <dgm:cxn modelId="{60C97DF4-0917-4835-B0A7-D4DABBD118D4}" srcId="{85BB3A9A-7CA3-4493-9079-EC2C1F481EA6}" destId="{F34101CD-D724-45C4-BD9B-2D09005FC7BF}" srcOrd="8" destOrd="0" parTransId="{8F618070-C477-4315-AFCD-8599514D05CD}" sibTransId="{C714F10C-8201-4D71-8149-789F20D6BE93}"/>
    <dgm:cxn modelId="{CEF794F5-0FA0-42ED-974D-C2BDD61105BC}" srcId="{85BB3A9A-7CA3-4493-9079-EC2C1F481EA6}" destId="{61CAE960-D185-47B9-8703-2A65140CC39D}" srcOrd="2" destOrd="0" parTransId="{68F3AEF2-5A98-4F12-BB79-A3F8CC5B728E}" sibTransId="{18ABCAAB-8113-4997-A74C-AD0E44202E38}"/>
    <dgm:cxn modelId="{863FC4F5-8888-4DE9-A883-8F8B4C7B80A7}" type="presOf" srcId="{61CAE960-D185-47B9-8703-2A65140CC39D}" destId="{2003F43A-9D20-4F64-B26A-A7566FD1D680}" srcOrd="0" destOrd="2" presId="urn:microsoft.com/office/officeart/2005/8/layout/vList5"/>
    <dgm:cxn modelId="{C94B98F6-1E28-4A51-84C3-3D6C3F29F4E2}" srcId="{6B52ABA0-8BD8-4309-8089-F3AE4360BA34}" destId="{4D3C1053-A468-4DB2-B80D-A6877F626E01}" srcOrd="3" destOrd="0" parTransId="{34080F1A-5159-41BD-B73C-75DFE544B63A}" sibTransId="{45C31488-7525-4761-9520-9D9591486E2B}"/>
    <dgm:cxn modelId="{C6BB1EE5-D8D4-4C54-A67C-ADF9BB630B61}" type="presParOf" srcId="{637EBB0B-E1FA-4D79-A2E0-A64C38508C48}" destId="{92950160-CA1C-4A9E-97AC-656F05FE46E0}" srcOrd="0" destOrd="0" presId="urn:microsoft.com/office/officeart/2005/8/layout/vList5"/>
    <dgm:cxn modelId="{CB1BD13C-B318-4B82-8309-ABDDFDECAB29}" type="presParOf" srcId="{92950160-CA1C-4A9E-97AC-656F05FE46E0}" destId="{4F7967A3-5436-422B-9CF8-B9247E791EAC}" srcOrd="0" destOrd="0" presId="urn:microsoft.com/office/officeart/2005/8/layout/vList5"/>
    <dgm:cxn modelId="{293A66A3-1E45-48B7-AB30-48A26B11D045}" type="presParOf" srcId="{92950160-CA1C-4A9E-97AC-656F05FE46E0}" destId="{2003F43A-9D20-4F64-B26A-A7566FD1D680}" srcOrd="1" destOrd="0" presId="urn:microsoft.com/office/officeart/2005/8/layout/vList5"/>
    <dgm:cxn modelId="{2DE135CF-AC1A-4708-8114-F78F9A820802}" type="presParOf" srcId="{637EBB0B-E1FA-4D79-A2E0-A64C38508C48}" destId="{C7FD4B1E-70FA-47EC-8FF3-2D7BA6302672}" srcOrd="1" destOrd="0" presId="urn:microsoft.com/office/officeart/2005/8/layout/vList5"/>
    <dgm:cxn modelId="{C93717FA-8D38-423D-9AAB-5902140FDCB2}" type="presParOf" srcId="{637EBB0B-E1FA-4D79-A2E0-A64C38508C48}" destId="{54A1A295-A4EC-4803-8FF5-F8EF7ABBDA79}" srcOrd="2" destOrd="0" presId="urn:microsoft.com/office/officeart/2005/8/layout/vList5"/>
    <dgm:cxn modelId="{91ED1D91-B384-4C99-A384-64683DF096BB}" type="presParOf" srcId="{54A1A295-A4EC-4803-8FF5-F8EF7ABBDA79}" destId="{B6238ECE-9E60-4969-A87E-4C0D748CDF4A}" srcOrd="0" destOrd="0" presId="urn:microsoft.com/office/officeart/2005/8/layout/vList5"/>
    <dgm:cxn modelId="{0B428576-60EF-429F-A37A-8E5AB0DBC220}" type="presParOf" srcId="{54A1A295-A4EC-4803-8FF5-F8EF7ABBDA79}" destId="{40477013-C05F-4C9C-A4EE-83C4219ABE1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03F43A-9D20-4F64-B26A-A7566FD1D680}">
      <dsp:nvSpPr>
        <dsp:cNvPr id="0" name=""/>
        <dsp:cNvSpPr/>
      </dsp:nvSpPr>
      <dsp:spPr>
        <a:xfrm rot="5400000">
          <a:off x="2443055" y="-185846"/>
          <a:ext cx="2834446" cy="4026930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Development Plan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Financial Management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Housing Law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Indian Housing Mgmt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NAHASDA-LIHTC Compliance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Board Member Training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Environmental Compliance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Housing Counselor Training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Grant Writing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IHP/APR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New programs/grants updates regularly and upcoming potential  programs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NAIHC or Leadershp Institute trainings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2 CFR 200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Maintenance Issues</a:t>
          </a:r>
        </a:p>
      </dsp:txBody>
      <dsp:txXfrm rot="-5400000">
        <a:off x="1846813" y="548762"/>
        <a:ext cx="3888564" cy="2557714"/>
      </dsp:txXfrm>
    </dsp:sp>
    <dsp:sp modelId="{4F7967A3-5436-422B-9CF8-B9247E791EAC}">
      <dsp:nvSpPr>
        <dsp:cNvPr id="0" name=""/>
        <dsp:cNvSpPr/>
      </dsp:nvSpPr>
      <dsp:spPr>
        <a:xfrm>
          <a:off x="0" y="368955"/>
          <a:ext cx="1792525" cy="29838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Subjects that Members are interested in for future training.</a:t>
          </a:r>
        </a:p>
      </dsp:txBody>
      <dsp:txXfrm>
        <a:off x="87504" y="456459"/>
        <a:ext cx="1617517" cy="2808824"/>
      </dsp:txXfrm>
    </dsp:sp>
    <dsp:sp modelId="{40477013-C05F-4C9C-A4EE-83C4219ABE1D}">
      <dsp:nvSpPr>
        <dsp:cNvPr id="0" name=""/>
        <dsp:cNvSpPr/>
      </dsp:nvSpPr>
      <dsp:spPr>
        <a:xfrm rot="5400000">
          <a:off x="2703711" y="3063017"/>
          <a:ext cx="2301776" cy="4038283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Drug and Alcohol Abuse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Infrastructure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Crime Prevention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Housing Rehabilitation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Neighborhood Stabalization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IHP/APR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kern="1200"/>
            <a:t>Code Enforcement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000" kern="1200"/>
        </a:p>
      </dsp:txBody>
      <dsp:txXfrm rot="-5400000">
        <a:off x="1835458" y="4043634"/>
        <a:ext cx="3925920" cy="2077050"/>
      </dsp:txXfrm>
    </dsp:sp>
    <dsp:sp modelId="{B6238ECE-9E60-4969-A87E-4C0D748CDF4A}">
      <dsp:nvSpPr>
        <dsp:cNvPr id="0" name=""/>
        <dsp:cNvSpPr/>
      </dsp:nvSpPr>
      <dsp:spPr>
        <a:xfrm>
          <a:off x="0" y="3831569"/>
          <a:ext cx="1802632" cy="243555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Some concerns regarding Indian Housing</a:t>
          </a:r>
        </a:p>
      </dsp:txBody>
      <dsp:txXfrm>
        <a:off x="87997" y="3919566"/>
        <a:ext cx="1626638" cy="225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79801D-99D0-4A92-AC82-2BFDCC70E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</vt:lpstr>
    </vt:vector>
  </TitlesOfParts>
  <Company>Microsoft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</dc:title>
  <dc:creator>Stephine Poston</dc:creator>
  <cp:lastModifiedBy>Linda Russ-Niezgodzki</cp:lastModifiedBy>
  <cp:revision>26</cp:revision>
  <cp:lastPrinted>2019-10-09T17:47:00Z</cp:lastPrinted>
  <dcterms:created xsi:type="dcterms:W3CDTF">2019-10-09T17:09:00Z</dcterms:created>
  <dcterms:modified xsi:type="dcterms:W3CDTF">2020-02-04T19:01:00Z</dcterms:modified>
</cp:coreProperties>
</file>